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514" w:rsidRPr="000A0514" w:rsidRDefault="000A0514" w:rsidP="000A0514">
      <w:pPr>
        <w:tabs>
          <w:tab w:val="right" w:pos="9498"/>
        </w:tabs>
        <w:ind w:left="2340" w:hanging="2340"/>
        <w:rPr>
          <w:rFonts w:ascii="Century Gothic" w:hAnsi="Century Gothic"/>
          <w:b/>
        </w:rPr>
      </w:pPr>
      <w:r w:rsidRPr="000A0514">
        <w:rPr>
          <w:rFonts w:ascii="Century Gothic" w:hAnsi="Century Gothic"/>
          <w:b/>
        </w:rPr>
        <w:tab/>
      </w:r>
      <w:r w:rsidRPr="000A0514">
        <w:rPr>
          <w:rFonts w:ascii="Century Gothic" w:hAnsi="Century Gothic"/>
          <w:b/>
        </w:rPr>
        <w:tab/>
      </w:r>
      <w:r w:rsidRPr="000A0514">
        <w:rPr>
          <w:rFonts w:ascii="Century Gothic" w:hAnsi="Century Gothic"/>
          <w:noProof/>
          <w:lang w:eastAsia="en-GB"/>
        </w:rPr>
        <w:drawing>
          <wp:inline distT="0" distB="0" distL="0" distR="0" wp14:anchorId="6AD4E0BB" wp14:editId="03BE5A27">
            <wp:extent cx="592455" cy="599846"/>
            <wp:effectExtent l="0" t="0" r="0" b="0"/>
            <wp:docPr id="1" name="Picture 1" descr="new treeaid logo resize for web"/>
            <wp:cNvGraphicFramePr/>
            <a:graphic xmlns:a="http://schemas.openxmlformats.org/drawingml/2006/main">
              <a:graphicData uri="http://schemas.openxmlformats.org/drawingml/2006/picture">
                <pic:pic xmlns:pic="http://schemas.openxmlformats.org/drawingml/2006/picture">
                  <pic:nvPicPr>
                    <pic:cNvPr id="1" name="Picture 1" descr="new treeaid logo resize for web"/>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3985" cy="631770"/>
                    </a:xfrm>
                    <a:prstGeom prst="rect">
                      <a:avLst/>
                    </a:prstGeom>
                    <a:noFill/>
                    <a:ln>
                      <a:noFill/>
                    </a:ln>
                  </pic:spPr>
                </pic:pic>
              </a:graphicData>
            </a:graphic>
          </wp:inline>
        </w:drawing>
      </w:r>
    </w:p>
    <w:p w:rsidR="000A0514" w:rsidRPr="000A0514" w:rsidRDefault="000A0514" w:rsidP="000A0514">
      <w:pPr>
        <w:tabs>
          <w:tab w:val="right" w:pos="9498"/>
        </w:tabs>
        <w:ind w:left="2340" w:hanging="2340"/>
        <w:rPr>
          <w:rFonts w:ascii="Century Gothic" w:hAnsi="Century Gothic"/>
          <w:b/>
        </w:rPr>
      </w:pPr>
      <w:r w:rsidRPr="000A0514">
        <w:rPr>
          <w:rFonts w:ascii="Century Gothic" w:hAnsi="Century Gothic"/>
          <w:b/>
        </w:rPr>
        <w:t>JOB DESCRIPTION</w:t>
      </w:r>
    </w:p>
    <w:p w:rsidR="000A0514" w:rsidRPr="000A0514" w:rsidRDefault="000A0514" w:rsidP="000A0514">
      <w:pPr>
        <w:ind w:left="2340" w:hanging="2340"/>
        <w:rPr>
          <w:rFonts w:ascii="Century Gothic" w:hAnsi="Century Gothic"/>
          <w:b/>
        </w:rPr>
      </w:pPr>
    </w:p>
    <w:p w:rsidR="000A0514" w:rsidRPr="000A0514" w:rsidRDefault="000A0514" w:rsidP="000A0514">
      <w:pPr>
        <w:tabs>
          <w:tab w:val="left" w:pos="2340"/>
        </w:tabs>
        <w:ind w:left="2340" w:hanging="2340"/>
        <w:rPr>
          <w:rFonts w:ascii="Century Gothic" w:hAnsi="Century Gothic"/>
          <w:b/>
        </w:rPr>
      </w:pPr>
      <w:r w:rsidRPr="000A0514">
        <w:rPr>
          <w:rFonts w:ascii="Century Gothic" w:hAnsi="Century Gothic"/>
          <w:b/>
        </w:rPr>
        <w:t>JOB TITLE:</w:t>
      </w:r>
      <w:r w:rsidRPr="000A0514">
        <w:rPr>
          <w:rFonts w:ascii="Century Gothic" w:hAnsi="Century Gothic"/>
          <w:b/>
        </w:rPr>
        <w:tab/>
        <w:t>FINANCE MANAGER (PROJECT FINANCE)</w:t>
      </w:r>
    </w:p>
    <w:p w:rsidR="000A0514" w:rsidRPr="000A0514" w:rsidRDefault="000A0514" w:rsidP="000A0514">
      <w:pPr>
        <w:tabs>
          <w:tab w:val="left" w:pos="2340"/>
        </w:tabs>
        <w:ind w:left="2340" w:hanging="2340"/>
        <w:rPr>
          <w:rFonts w:ascii="Century Gothic" w:hAnsi="Century Gothic"/>
          <w:b/>
        </w:rPr>
      </w:pPr>
    </w:p>
    <w:p w:rsidR="000A0514" w:rsidRPr="000A0514" w:rsidRDefault="000A0514" w:rsidP="000A0514">
      <w:pPr>
        <w:tabs>
          <w:tab w:val="left" w:pos="2340"/>
        </w:tabs>
        <w:ind w:left="2340" w:hanging="2340"/>
        <w:rPr>
          <w:rFonts w:ascii="Century Gothic" w:hAnsi="Century Gothic" w:cs="Tahoma"/>
        </w:rPr>
      </w:pPr>
      <w:r w:rsidRPr="000A0514">
        <w:rPr>
          <w:rFonts w:ascii="Century Gothic" w:hAnsi="Century Gothic"/>
          <w:b/>
        </w:rPr>
        <w:t>OVERALL AIM:</w:t>
      </w:r>
      <w:r w:rsidRPr="000A0514">
        <w:rPr>
          <w:rFonts w:ascii="Century Gothic" w:hAnsi="Century Gothic"/>
          <w:b/>
        </w:rPr>
        <w:tab/>
      </w:r>
      <w:r w:rsidRPr="000A0514">
        <w:rPr>
          <w:rFonts w:ascii="Century Gothic" w:hAnsi="Century Gothic" w:cs="Tahoma"/>
        </w:rPr>
        <w:t xml:space="preserve">To provide effective financial control of </w:t>
      </w:r>
      <w:r w:rsidR="00046CC7">
        <w:rPr>
          <w:rFonts w:ascii="Century Gothic" w:hAnsi="Century Gothic" w:cs="Tahoma"/>
        </w:rPr>
        <w:t>Tree Aid</w:t>
      </w:r>
      <w:r w:rsidRPr="000A0514">
        <w:rPr>
          <w:rFonts w:ascii="Century Gothic" w:hAnsi="Century Gothic" w:cs="Tahoma"/>
        </w:rPr>
        <w:t xml:space="preserve">’s </w:t>
      </w:r>
      <w:r w:rsidR="00A2715D">
        <w:rPr>
          <w:rFonts w:ascii="Century Gothic" w:hAnsi="Century Gothic" w:cs="Tahoma"/>
        </w:rPr>
        <w:t>overseas</w:t>
      </w:r>
      <w:r w:rsidRPr="000A0514">
        <w:rPr>
          <w:rFonts w:ascii="Century Gothic" w:hAnsi="Century Gothic" w:cs="Tahoma"/>
        </w:rPr>
        <w:t xml:space="preserve"> entities, and of </w:t>
      </w:r>
      <w:r w:rsidR="00046CC7">
        <w:rPr>
          <w:rFonts w:ascii="Century Gothic" w:hAnsi="Century Gothic" w:cs="Tahoma"/>
        </w:rPr>
        <w:t>Tree Aid</w:t>
      </w:r>
      <w:r w:rsidRPr="000A0514">
        <w:rPr>
          <w:rFonts w:ascii="Century Gothic" w:hAnsi="Century Gothic" w:cs="Tahoma"/>
        </w:rPr>
        <w:t xml:space="preserve"> Group project finances with processing and reporting delivered </w:t>
      </w:r>
      <w:r w:rsidR="00046CC7">
        <w:rPr>
          <w:rFonts w:ascii="Century Gothic" w:hAnsi="Century Gothic" w:cs="Tahoma"/>
        </w:rPr>
        <w:t>on</w:t>
      </w:r>
      <w:r w:rsidRPr="000A0514">
        <w:rPr>
          <w:rFonts w:ascii="Century Gothic" w:hAnsi="Century Gothic" w:cs="Tahoma"/>
        </w:rPr>
        <w:t xml:space="preserve"> time and </w:t>
      </w:r>
      <w:r w:rsidR="00046CC7">
        <w:rPr>
          <w:rFonts w:ascii="Century Gothic" w:hAnsi="Century Gothic" w:cs="Tahoma"/>
        </w:rPr>
        <w:t>accurately.</w:t>
      </w:r>
    </w:p>
    <w:p w:rsidR="000A0514" w:rsidRPr="000A0514" w:rsidRDefault="000A0514" w:rsidP="000A0514">
      <w:pPr>
        <w:tabs>
          <w:tab w:val="left" w:pos="2340"/>
        </w:tabs>
        <w:ind w:left="2340" w:hanging="2340"/>
        <w:rPr>
          <w:rFonts w:ascii="Century Gothic" w:hAnsi="Century Gothic" w:cs="Tahoma"/>
        </w:rPr>
      </w:pPr>
    </w:p>
    <w:p w:rsidR="000A0514" w:rsidRPr="000A0514" w:rsidRDefault="000A0514" w:rsidP="000A0514">
      <w:pPr>
        <w:tabs>
          <w:tab w:val="left" w:pos="2340"/>
        </w:tabs>
        <w:ind w:left="2340" w:hanging="2340"/>
        <w:rPr>
          <w:rFonts w:ascii="Century Gothic" w:hAnsi="Century Gothic" w:cs="Tahoma"/>
        </w:rPr>
      </w:pPr>
      <w:r w:rsidRPr="000A0514">
        <w:rPr>
          <w:rFonts w:ascii="Century Gothic" w:hAnsi="Century Gothic"/>
          <w:b/>
        </w:rPr>
        <w:t>OBJECTIVES:</w:t>
      </w:r>
      <w:r w:rsidRPr="000A0514">
        <w:rPr>
          <w:rFonts w:ascii="Century Gothic" w:hAnsi="Century Gothic"/>
          <w:b/>
        </w:rPr>
        <w:tab/>
      </w:r>
    </w:p>
    <w:p w:rsidR="000A0514" w:rsidRPr="000A0514" w:rsidRDefault="000A0514" w:rsidP="000A0514">
      <w:pPr>
        <w:pStyle w:val="ListParagraph"/>
        <w:numPr>
          <w:ilvl w:val="0"/>
          <w:numId w:val="1"/>
        </w:numPr>
        <w:rPr>
          <w:rFonts w:ascii="Century Gothic" w:hAnsi="Century Gothic" w:cs="Tahoma"/>
          <w:lang w:eastAsia="en-GB"/>
        </w:rPr>
      </w:pPr>
      <w:r w:rsidRPr="000A0514">
        <w:rPr>
          <w:rFonts w:ascii="Century Gothic" w:hAnsi="Century Gothic" w:cs="Tahoma"/>
          <w:lang w:eastAsia="en-GB"/>
        </w:rPr>
        <w:t>Provide the Senior Management, the Operations Team and other relevant staff with reliable and timely financial information and analysis of project finances</w:t>
      </w:r>
      <w:r w:rsidR="00046CC7">
        <w:rPr>
          <w:rFonts w:ascii="Century Gothic" w:hAnsi="Century Gothic" w:cs="Tahoma"/>
          <w:lang w:eastAsia="en-GB"/>
        </w:rPr>
        <w:t>.</w:t>
      </w:r>
    </w:p>
    <w:p w:rsidR="000A0514" w:rsidRPr="000A0514" w:rsidRDefault="000A0514" w:rsidP="000A0514">
      <w:pPr>
        <w:numPr>
          <w:ilvl w:val="0"/>
          <w:numId w:val="1"/>
        </w:numPr>
        <w:tabs>
          <w:tab w:val="left" w:pos="2340"/>
        </w:tabs>
        <w:spacing w:before="120"/>
        <w:rPr>
          <w:rFonts w:ascii="Century Gothic" w:hAnsi="Century Gothic"/>
          <w:b/>
        </w:rPr>
      </w:pPr>
      <w:r w:rsidRPr="000A0514">
        <w:rPr>
          <w:rFonts w:ascii="Century Gothic" w:hAnsi="Century Gothic" w:cs="Tahoma"/>
        </w:rPr>
        <w:t>Develop project budget</w:t>
      </w:r>
      <w:r w:rsidR="00046CC7">
        <w:rPr>
          <w:rFonts w:ascii="Century Gothic" w:hAnsi="Century Gothic" w:cs="Tahoma"/>
        </w:rPr>
        <w:t>s, manage cost recovery</w:t>
      </w:r>
      <w:r w:rsidRPr="000A0514">
        <w:rPr>
          <w:rFonts w:ascii="Century Gothic" w:hAnsi="Century Gothic" w:cs="Tahoma"/>
        </w:rPr>
        <w:t xml:space="preserve"> and </w:t>
      </w:r>
      <w:r w:rsidR="00046CC7">
        <w:rPr>
          <w:rFonts w:ascii="Century Gothic" w:hAnsi="Century Gothic" w:cs="Tahoma"/>
        </w:rPr>
        <w:t>support accurate and timely donor r</w:t>
      </w:r>
      <w:r w:rsidRPr="000A0514">
        <w:rPr>
          <w:rFonts w:ascii="Century Gothic" w:hAnsi="Century Gothic" w:cs="Tahoma"/>
        </w:rPr>
        <w:t>eport</w:t>
      </w:r>
      <w:r w:rsidR="00046CC7">
        <w:rPr>
          <w:rFonts w:ascii="Century Gothic" w:hAnsi="Century Gothic" w:cs="Tahoma"/>
        </w:rPr>
        <w:t>s.</w:t>
      </w:r>
    </w:p>
    <w:p w:rsidR="000A0514" w:rsidRPr="000A0514" w:rsidRDefault="000A0514" w:rsidP="000A0514">
      <w:pPr>
        <w:numPr>
          <w:ilvl w:val="0"/>
          <w:numId w:val="1"/>
        </w:numPr>
        <w:tabs>
          <w:tab w:val="left" w:pos="2340"/>
        </w:tabs>
        <w:spacing w:before="120"/>
        <w:rPr>
          <w:rFonts w:ascii="Century Gothic" w:hAnsi="Century Gothic"/>
          <w:b/>
        </w:rPr>
      </w:pPr>
      <w:r w:rsidRPr="000A0514">
        <w:rPr>
          <w:rFonts w:ascii="Century Gothic" w:hAnsi="Century Gothic" w:cs="Tahoma"/>
        </w:rPr>
        <w:t xml:space="preserve">Provide oversight of and support </w:t>
      </w:r>
      <w:r w:rsidR="00046CC7">
        <w:rPr>
          <w:rFonts w:ascii="Century Gothic" w:hAnsi="Century Gothic" w:cs="Tahoma"/>
        </w:rPr>
        <w:t>to</w:t>
      </w:r>
      <w:r w:rsidRPr="000A0514">
        <w:rPr>
          <w:rFonts w:ascii="Century Gothic" w:hAnsi="Century Gothic" w:cs="Tahoma"/>
        </w:rPr>
        <w:t xml:space="preserve"> </w:t>
      </w:r>
      <w:r w:rsidR="00046CC7">
        <w:rPr>
          <w:rFonts w:ascii="Century Gothic" w:hAnsi="Century Gothic" w:cs="Tahoma"/>
        </w:rPr>
        <w:t>Tree Aid’s overseas entities</w:t>
      </w:r>
      <w:r w:rsidRPr="000A0514">
        <w:rPr>
          <w:rFonts w:ascii="Century Gothic" w:hAnsi="Century Gothic" w:cs="Tahoma"/>
        </w:rPr>
        <w:t xml:space="preserve"> </w:t>
      </w:r>
      <w:r w:rsidR="00046CC7">
        <w:rPr>
          <w:rFonts w:ascii="Century Gothic" w:hAnsi="Century Gothic" w:cs="Tahoma"/>
        </w:rPr>
        <w:t>on</w:t>
      </w:r>
      <w:r w:rsidRPr="000A0514">
        <w:rPr>
          <w:rFonts w:ascii="Century Gothic" w:hAnsi="Century Gothic" w:cs="Tahoma"/>
        </w:rPr>
        <w:t xml:space="preserve"> finance reporting, systems</w:t>
      </w:r>
      <w:r w:rsidR="00046CC7">
        <w:rPr>
          <w:rFonts w:ascii="Century Gothic" w:hAnsi="Century Gothic" w:cs="Tahoma"/>
        </w:rPr>
        <w:t>, audits,</w:t>
      </w:r>
      <w:r w:rsidRPr="000A0514">
        <w:rPr>
          <w:rFonts w:ascii="Century Gothic" w:hAnsi="Century Gothic" w:cs="Tahoma"/>
        </w:rPr>
        <w:t xml:space="preserve"> procedures and resources</w:t>
      </w:r>
      <w:r w:rsidR="00046CC7">
        <w:rPr>
          <w:rFonts w:ascii="Century Gothic" w:hAnsi="Century Gothic" w:cs="Tahoma"/>
        </w:rPr>
        <w:t>.</w:t>
      </w:r>
    </w:p>
    <w:p w:rsidR="000A0514" w:rsidRPr="000A0514" w:rsidRDefault="00046CC7" w:rsidP="000A0514">
      <w:pPr>
        <w:numPr>
          <w:ilvl w:val="0"/>
          <w:numId w:val="1"/>
        </w:numPr>
        <w:tabs>
          <w:tab w:val="left" w:pos="2340"/>
        </w:tabs>
        <w:spacing w:before="120"/>
        <w:rPr>
          <w:rFonts w:ascii="Century Gothic" w:hAnsi="Century Gothic" w:cs="Tahoma"/>
        </w:rPr>
      </w:pPr>
      <w:r>
        <w:rPr>
          <w:rFonts w:ascii="Century Gothic" w:hAnsi="Century Gothic" w:cs="Tahoma"/>
        </w:rPr>
        <w:t>Support overseas teams to e</w:t>
      </w:r>
      <w:r w:rsidR="000A0514" w:rsidRPr="000A0514">
        <w:rPr>
          <w:rFonts w:ascii="Century Gothic" w:hAnsi="Century Gothic" w:cs="Tahoma"/>
        </w:rPr>
        <w:t xml:space="preserve">nsure that </w:t>
      </w:r>
      <w:r>
        <w:rPr>
          <w:rFonts w:ascii="Century Gothic" w:hAnsi="Century Gothic" w:cs="Tahoma"/>
        </w:rPr>
        <w:t>Tree Aid</w:t>
      </w:r>
      <w:r w:rsidR="000A0514" w:rsidRPr="000A0514">
        <w:rPr>
          <w:rFonts w:ascii="Century Gothic" w:hAnsi="Century Gothic" w:cs="Tahoma"/>
        </w:rPr>
        <w:t xml:space="preserve">’s </w:t>
      </w:r>
      <w:r>
        <w:rPr>
          <w:rFonts w:ascii="Century Gothic" w:hAnsi="Century Gothic" w:cs="Tahoma"/>
        </w:rPr>
        <w:t>overseas entities</w:t>
      </w:r>
      <w:r w:rsidRPr="000A0514">
        <w:rPr>
          <w:rFonts w:ascii="Century Gothic" w:hAnsi="Century Gothic" w:cs="Tahoma"/>
        </w:rPr>
        <w:t xml:space="preserve"> </w:t>
      </w:r>
      <w:r w:rsidR="000A0514" w:rsidRPr="000A0514">
        <w:rPr>
          <w:rFonts w:ascii="Century Gothic" w:hAnsi="Century Gothic" w:cs="Tahoma"/>
        </w:rPr>
        <w:t>meet all legal and statutory requirements and follow organisational policies</w:t>
      </w:r>
      <w:r>
        <w:rPr>
          <w:rFonts w:ascii="Century Gothic" w:hAnsi="Century Gothic" w:cs="Tahoma"/>
        </w:rPr>
        <w:t>.</w:t>
      </w:r>
    </w:p>
    <w:p w:rsidR="000A0514" w:rsidRPr="000A0514" w:rsidRDefault="00231CEA" w:rsidP="000A0514">
      <w:pPr>
        <w:numPr>
          <w:ilvl w:val="0"/>
          <w:numId w:val="1"/>
        </w:numPr>
        <w:spacing w:before="120"/>
        <w:rPr>
          <w:rFonts w:ascii="Century Gothic" w:hAnsi="Century Gothic" w:cs="Tahoma"/>
        </w:rPr>
      </w:pPr>
      <w:r>
        <w:rPr>
          <w:rFonts w:ascii="Century Gothic" w:hAnsi="Century Gothic" w:cs="Tahoma"/>
        </w:rPr>
        <w:t>Working with the Assurance Manager, e</w:t>
      </w:r>
      <w:r w:rsidR="000A0514" w:rsidRPr="000A0514">
        <w:rPr>
          <w:rFonts w:ascii="Century Gothic" w:hAnsi="Century Gothic" w:cs="Tahoma"/>
        </w:rPr>
        <w:t xml:space="preserve">nsure the continuing integrity of </w:t>
      </w:r>
      <w:r w:rsidR="00046CC7">
        <w:rPr>
          <w:rFonts w:ascii="Century Gothic" w:hAnsi="Century Gothic" w:cs="Tahoma"/>
        </w:rPr>
        <w:t>Tree Aid</w:t>
      </w:r>
      <w:r w:rsidR="000A0514" w:rsidRPr="000A0514">
        <w:rPr>
          <w:rFonts w:ascii="Century Gothic" w:hAnsi="Century Gothic" w:cs="Tahoma"/>
        </w:rPr>
        <w:t xml:space="preserve"> </w:t>
      </w:r>
      <w:r w:rsidR="00046CC7">
        <w:rPr>
          <w:rFonts w:ascii="Century Gothic" w:hAnsi="Century Gothic" w:cs="Tahoma"/>
        </w:rPr>
        <w:t>overseas entities</w:t>
      </w:r>
      <w:r w:rsidR="00046CC7">
        <w:rPr>
          <w:rFonts w:ascii="Century Gothic" w:hAnsi="Century Gothic" w:cs="Tahoma"/>
        </w:rPr>
        <w:t>’</w:t>
      </w:r>
      <w:r w:rsidR="00046CC7" w:rsidRPr="000A0514">
        <w:rPr>
          <w:rFonts w:ascii="Century Gothic" w:hAnsi="Century Gothic" w:cs="Tahoma"/>
        </w:rPr>
        <w:t xml:space="preserve"> </w:t>
      </w:r>
      <w:r w:rsidR="000A0514" w:rsidRPr="000A0514">
        <w:rPr>
          <w:rFonts w:ascii="Century Gothic" w:hAnsi="Century Gothic" w:cs="Tahoma"/>
        </w:rPr>
        <w:t>financial records and internal controls</w:t>
      </w:r>
      <w:r w:rsidR="00046CC7">
        <w:rPr>
          <w:rFonts w:ascii="Century Gothic" w:hAnsi="Century Gothic" w:cs="Tahoma"/>
        </w:rPr>
        <w:t>.</w:t>
      </w:r>
    </w:p>
    <w:p w:rsidR="000A0514" w:rsidRPr="000A0514" w:rsidRDefault="000A0514" w:rsidP="000A0514">
      <w:pPr>
        <w:numPr>
          <w:ilvl w:val="0"/>
          <w:numId w:val="1"/>
        </w:numPr>
        <w:tabs>
          <w:tab w:val="left" w:pos="2340"/>
        </w:tabs>
        <w:spacing w:before="120"/>
        <w:rPr>
          <w:rFonts w:ascii="Century Gothic" w:hAnsi="Century Gothic" w:cs="Tahoma"/>
        </w:rPr>
      </w:pPr>
      <w:r w:rsidRPr="000A0514">
        <w:rPr>
          <w:rFonts w:ascii="Century Gothic" w:hAnsi="Century Gothic" w:cs="Tahoma"/>
        </w:rPr>
        <w:t xml:space="preserve">Provide IT &amp; office resource management for the UK </w:t>
      </w:r>
      <w:r w:rsidR="00046CC7">
        <w:rPr>
          <w:rFonts w:ascii="Century Gothic" w:hAnsi="Century Gothic" w:cs="Tahoma"/>
        </w:rPr>
        <w:t>team.</w:t>
      </w:r>
    </w:p>
    <w:p w:rsidR="000A0514" w:rsidRPr="000A0514" w:rsidRDefault="000A0514" w:rsidP="000A0514">
      <w:pPr>
        <w:tabs>
          <w:tab w:val="left" w:pos="2340"/>
        </w:tabs>
        <w:ind w:left="2342"/>
        <w:rPr>
          <w:rFonts w:ascii="Century Gothic" w:hAnsi="Century Gothic" w:cs="Tahoma"/>
        </w:rPr>
      </w:pPr>
    </w:p>
    <w:p w:rsidR="000A0514" w:rsidRPr="000A0514" w:rsidRDefault="000A0514" w:rsidP="000A0514">
      <w:pPr>
        <w:tabs>
          <w:tab w:val="left" w:pos="2340"/>
        </w:tabs>
        <w:rPr>
          <w:rFonts w:ascii="Century Gothic" w:hAnsi="Century Gothic" w:cs="Tahoma"/>
        </w:rPr>
      </w:pPr>
      <w:r w:rsidRPr="000A0514">
        <w:rPr>
          <w:rFonts w:ascii="Century Gothic" w:hAnsi="Century Gothic" w:cs="Tahoma"/>
          <w:b/>
        </w:rPr>
        <w:t>RE</w:t>
      </w:r>
      <w:r w:rsidR="00046CC7">
        <w:rPr>
          <w:rFonts w:ascii="Century Gothic" w:hAnsi="Century Gothic" w:cs="Tahoma"/>
          <w:b/>
        </w:rPr>
        <w:t>PORTS TO</w:t>
      </w:r>
      <w:r w:rsidRPr="000A0514">
        <w:rPr>
          <w:rFonts w:ascii="Century Gothic" w:hAnsi="Century Gothic" w:cs="Tahoma"/>
          <w:b/>
        </w:rPr>
        <w:t>:</w:t>
      </w:r>
      <w:r w:rsidRPr="000A0514">
        <w:rPr>
          <w:rFonts w:ascii="Century Gothic" w:hAnsi="Century Gothic" w:cs="Tahoma"/>
        </w:rPr>
        <w:tab/>
        <w:t>Director Finance &amp; Resources (DFR)</w:t>
      </w:r>
    </w:p>
    <w:p w:rsidR="000A0514" w:rsidRPr="000A0514" w:rsidRDefault="000A0514" w:rsidP="000A0514">
      <w:pPr>
        <w:tabs>
          <w:tab w:val="left" w:pos="2340"/>
        </w:tabs>
        <w:rPr>
          <w:rFonts w:ascii="Century Gothic" w:hAnsi="Century Gothic" w:cs="Tahoma"/>
        </w:rPr>
      </w:pPr>
    </w:p>
    <w:p w:rsidR="000A0514" w:rsidRPr="000A0514" w:rsidRDefault="000A0514" w:rsidP="000A0514">
      <w:pPr>
        <w:pBdr>
          <w:bottom w:val="single" w:sz="12" w:space="1" w:color="auto"/>
        </w:pBdr>
        <w:tabs>
          <w:tab w:val="left" w:pos="2340"/>
        </w:tabs>
        <w:ind w:left="2340" w:hanging="2340"/>
        <w:rPr>
          <w:rFonts w:ascii="Century Gothic" w:hAnsi="Century Gothic"/>
        </w:rPr>
      </w:pPr>
    </w:p>
    <w:p w:rsidR="000A0514" w:rsidRPr="000A0514" w:rsidRDefault="000A0514" w:rsidP="000A0514">
      <w:pPr>
        <w:tabs>
          <w:tab w:val="left" w:pos="2340"/>
        </w:tabs>
        <w:ind w:left="2340" w:hanging="2340"/>
        <w:rPr>
          <w:rFonts w:ascii="Century Gothic" w:hAnsi="Century Gothic"/>
        </w:rPr>
      </w:pPr>
    </w:p>
    <w:p w:rsidR="000A0514" w:rsidRPr="000A0514" w:rsidRDefault="000A0514" w:rsidP="000A0514">
      <w:pPr>
        <w:tabs>
          <w:tab w:val="left" w:pos="2340"/>
        </w:tabs>
        <w:ind w:left="2340" w:hanging="2340"/>
        <w:rPr>
          <w:rFonts w:ascii="Century Gothic" w:hAnsi="Century Gothic"/>
          <w:b/>
        </w:rPr>
      </w:pPr>
      <w:r w:rsidRPr="000A0514">
        <w:rPr>
          <w:rFonts w:ascii="Century Gothic" w:hAnsi="Century Gothic"/>
          <w:b/>
        </w:rPr>
        <w:t>MAIN TASKS:</w:t>
      </w:r>
    </w:p>
    <w:p w:rsidR="000A0514" w:rsidRPr="000A0514" w:rsidRDefault="000A0514" w:rsidP="000A0514">
      <w:pPr>
        <w:tabs>
          <w:tab w:val="left" w:pos="2340"/>
        </w:tabs>
        <w:ind w:left="2340" w:hanging="2340"/>
        <w:rPr>
          <w:rFonts w:ascii="Century Gothic" w:hAnsi="Century Gothic"/>
          <w:b/>
        </w:rPr>
      </w:pPr>
    </w:p>
    <w:p w:rsidR="000A0514" w:rsidRPr="000A0514" w:rsidRDefault="00046CC7" w:rsidP="00046CC7">
      <w:pPr>
        <w:pStyle w:val="ListParagraph"/>
        <w:numPr>
          <w:ilvl w:val="0"/>
          <w:numId w:val="2"/>
        </w:numPr>
        <w:tabs>
          <w:tab w:val="left" w:pos="2340"/>
        </w:tabs>
        <w:rPr>
          <w:rFonts w:ascii="Century Gothic" w:hAnsi="Century Gothic"/>
        </w:rPr>
      </w:pPr>
      <w:r w:rsidRPr="00046CC7">
        <w:rPr>
          <w:rFonts w:ascii="Century Gothic" w:hAnsi="Century Gothic" w:cs="Tahoma"/>
          <w:b/>
          <w:lang w:eastAsia="en-GB"/>
        </w:rPr>
        <w:t>Provide the Senior Management, the Operations Team and other relevant staff with reliable and timely financial information and analysis of project finances</w:t>
      </w:r>
      <w:r w:rsidR="000A0514" w:rsidRPr="000A0514">
        <w:rPr>
          <w:rFonts w:ascii="Century Gothic" w:hAnsi="Century Gothic" w:cs="Tahoma"/>
          <w:b/>
        </w:rPr>
        <w:t xml:space="preserve"> (20%)</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Present regular and timely project financial management information, subject to DFR approval.</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 xml:space="preserve">Support the DFR in project budget review. </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Ensure the completeness, accuracy and timeliness of donor financial reporting.</w:t>
      </w:r>
    </w:p>
    <w:p w:rsidR="000A0514" w:rsidRPr="000A0514" w:rsidRDefault="000A0514" w:rsidP="000A0514">
      <w:pPr>
        <w:tabs>
          <w:tab w:val="left" w:pos="2340"/>
        </w:tabs>
        <w:spacing w:before="120"/>
        <w:ind w:left="720"/>
        <w:rPr>
          <w:rFonts w:ascii="Century Gothic" w:hAnsi="Century Gothic"/>
          <w:b/>
        </w:rPr>
      </w:pPr>
    </w:p>
    <w:p w:rsidR="000A0514" w:rsidRPr="000A0514" w:rsidRDefault="00046CC7" w:rsidP="00046CC7">
      <w:pPr>
        <w:numPr>
          <w:ilvl w:val="0"/>
          <w:numId w:val="2"/>
        </w:numPr>
        <w:tabs>
          <w:tab w:val="left" w:pos="2340"/>
        </w:tabs>
        <w:spacing w:before="120"/>
        <w:rPr>
          <w:rFonts w:ascii="Century Gothic" w:hAnsi="Century Gothic"/>
          <w:b/>
        </w:rPr>
      </w:pPr>
      <w:r w:rsidRPr="00046CC7">
        <w:rPr>
          <w:rFonts w:ascii="Century Gothic" w:hAnsi="Century Gothic" w:cs="Tahoma"/>
          <w:b/>
        </w:rPr>
        <w:t>Develop project budgets, manage cost recovery and support accurate and timely donor reports</w:t>
      </w:r>
      <w:r w:rsidR="000A0514" w:rsidRPr="000A0514">
        <w:rPr>
          <w:rFonts w:ascii="Century Gothic" w:hAnsi="Century Gothic" w:cs="Tahoma"/>
          <w:b/>
        </w:rPr>
        <w:t xml:space="preserve"> (40%)</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 xml:space="preserve">Assist the DFR with the </w:t>
      </w:r>
      <w:r w:rsidRPr="000A0514">
        <w:rPr>
          <w:rFonts w:ascii="Century Gothic" w:hAnsi="Century Gothic" w:cs="Tahoma"/>
        </w:rPr>
        <w:t xml:space="preserve">development, documenting and implementation of </w:t>
      </w:r>
      <w:r w:rsidRPr="000A0514">
        <w:rPr>
          <w:rFonts w:ascii="Century Gothic" w:hAnsi="Century Gothic"/>
        </w:rPr>
        <w:t>Group project budget and project financial systems and procedures.</w:t>
      </w:r>
    </w:p>
    <w:p w:rsidR="000A0514" w:rsidRPr="000A0514" w:rsidRDefault="000A0514" w:rsidP="000A0514">
      <w:pPr>
        <w:numPr>
          <w:ilvl w:val="1"/>
          <w:numId w:val="2"/>
        </w:numPr>
        <w:spacing w:before="120"/>
        <w:rPr>
          <w:rFonts w:ascii="Century Gothic" w:hAnsi="Century Gothic"/>
        </w:rPr>
      </w:pPr>
      <w:r w:rsidRPr="000A0514">
        <w:rPr>
          <w:rFonts w:ascii="Century Gothic" w:hAnsi="Century Gothic"/>
        </w:rPr>
        <w:lastRenderedPageBreak/>
        <w:t xml:space="preserve">Oversee timetables for donor financial reporting, funder invoicing, and debtor collection, liaising with appropriate staff to ensure deadlines are met. </w:t>
      </w:r>
    </w:p>
    <w:p w:rsidR="000A0514" w:rsidRPr="000A0514" w:rsidRDefault="000A0514" w:rsidP="000A0514">
      <w:pPr>
        <w:numPr>
          <w:ilvl w:val="1"/>
          <w:numId w:val="2"/>
        </w:numPr>
        <w:spacing w:before="120"/>
        <w:rPr>
          <w:rFonts w:ascii="Century Gothic" w:hAnsi="Century Gothic"/>
        </w:rPr>
      </w:pPr>
      <w:r w:rsidRPr="000A0514">
        <w:rPr>
          <w:rFonts w:ascii="Century Gothic" w:hAnsi="Century Gothic"/>
        </w:rPr>
        <w:t xml:space="preserve">Liaise with Operations teams on planned development timetables to ensure that appropriate financial input and review of budget proposals and submissions are completed so as to ensure proper review and approval in a timely manner. </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 xml:space="preserve">Coordinate data input from </w:t>
      </w:r>
      <w:r w:rsidR="00046CC7">
        <w:rPr>
          <w:rFonts w:ascii="Century Gothic" w:hAnsi="Century Gothic"/>
        </w:rPr>
        <w:t>overseas</w:t>
      </w:r>
      <w:r w:rsidRPr="000A0514">
        <w:rPr>
          <w:rFonts w:ascii="Century Gothic" w:hAnsi="Century Gothic"/>
        </w:rPr>
        <w:t xml:space="preserve"> entities’ information flows that support project reporting, ensuring that information is up to date and accurate. </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 xml:space="preserve">Ensure that project financial records for all projects are reconciled to the financial project/fund records promptly each quarter for both the UK and Africa. </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Maintain and keep up to date project life financial records.</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 xml:space="preserve">Ensure effective control of </w:t>
      </w:r>
      <w:r w:rsidR="00046CC7">
        <w:rPr>
          <w:rFonts w:ascii="Century Gothic" w:hAnsi="Century Gothic"/>
        </w:rPr>
        <w:t xml:space="preserve">project partner grants, partner </w:t>
      </w:r>
      <w:r w:rsidRPr="000A0514">
        <w:rPr>
          <w:rFonts w:ascii="Century Gothic" w:hAnsi="Century Gothic"/>
        </w:rPr>
        <w:t>expenditure reporting and integration</w:t>
      </w:r>
      <w:r w:rsidR="00046CC7">
        <w:rPr>
          <w:rFonts w:ascii="Century Gothic" w:hAnsi="Century Gothic"/>
        </w:rPr>
        <w:t xml:space="preserve"> into project finance reporting</w:t>
      </w:r>
      <w:r w:rsidRPr="000A0514">
        <w:rPr>
          <w:rFonts w:ascii="Century Gothic" w:hAnsi="Century Gothic"/>
        </w:rPr>
        <w:t>.</w:t>
      </w:r>
    </w:p>
    <w:p w:rsidR="000A0514" w:rsidRPr="000A0514" w:rsidRDefault="000A0514" w:rsidP="000A0514">
      <w:pPr>
        <w:numPr>
          <w:ilvl w:val="1"/>
          <w:numId w:val="2"/>
        </w:numPr>
        <w:spacing w:before="120"/>
        <w:rPr>
          <w:rFonts w:ascii="Century Gothic" w:hAnsi="Century Gothic"/>
        </w:rPr>
      </w:pPr>
      <w:r w:rsidRPr="000A0514">
        <w:rPr>
          <w:rFonts w:ascii="Century Gothic" w:hAnsi="Century Gothic"/>
        </w:rPr>
        <w:t xml:space="preserve">Act as liaison between the UK Finance and Operations teams. </w:t>
      </w:r>
    </w:p>
    <w:p w:rsidR="000A0514" w:rsidRPr="000A0514" w:rsidRDefault="000A0514" w:rsidP="000A0514">
      <w:pPr>
        <w:spacing w:before="120"/>
        <w:rPr>
          <w:rFonts w:ascii="Century Gothic" w:hAnsi="Century Gothic"/>
          <w:b/>
        </w:rPr>
      </w:pPr>
    </w:p>
    <w:p w:rsidR="000A0514" w:rsidRPr="000A0514" w:rsidRDefault="00046CC7" w:rsidP="00046CC7">
      <w:pPr>
        <w:numPr>
          <w:ilvl w:val="0"/>
          <w:numId w:val="2"/>
        </w:numPr>
        <w:spacing w:before="120"/>
        <w:rPr>
          <w:rFonts w:ascii="Century Gothic" w:hAnsi="Century Gothic"/>
          <w:b/>
        </w:rPr>
      </w:pPr>
      <w:r w:rsidRPr="00046CC7">
        <w:rPr>
          <w:rFonts w:ascii="Century Gothic" w:hAnsi="Century Gothic" w:cs="Tahoma"/>
          <w:b/>
        </w:rPr>
        <w:t xml:space="preserve">Provide oversight of and support to Tree Aid’s overseas entities on finance reporting, systems, audits, procedures and resources </w:t>
      </w:r>
      <w:r w:rsidR="000A0514" w:rsidRPr="000A0514">
        <w:rPr>
          <w:rFonts w:ascii="Century Gothic" w:hAnsi="Century Gothic" w:cs="Tahoma"/>
          <w:b/>
        </w:rPr>
        <w:t>(20%)</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 xml:space="preserve">Develop and implement standardised and sustainable systems that are documented and employed in </w:t>
      </w:r>
      <w:r w:rsidR="00046CC7">
        <w:rPr>
          <w:rFonts w:ascii="Century Gothic" w:hAnsi="Century Gothic"/>
        </w:rPr>
        <w:t>overseas</w:t>
      </w:r>
      <w:r w:rsidRPr="000A0514">
        <w:rPr>
          <w:rFonts w:ascii="Century Gothic" w:hAnsi="Century Gothic"/>
        </w:rPr>
        <w:t xml:space="preserve"> entities in line with Group policies and procedures, and that these are updated as appropriate.</w:t>
      </w:r>
    </w:p>
    <w:p w:rsidR="000A0514" w:rsidRPr="000A0514" w:rsidRDefault="000A0514" w:rsidP="000A0514">
      <w:pPr>
        <w:numPr>
          <w:ilvl w:val="1"/>
          <w:numId w:val="2"/>
        </w:numPr>
        <w:spacing w:before="120"/>
        <w:rPr>
          <w:rFonts w:ascii="Century Gothic" w:hAnsi="Century Gothic"/>
        </w:rPr>
      </w:pPr>
      <w:r w:rsidRPr="000A0514">
        <w:rPr>
          <w:rFonts w:ascii="Century Gothic" w:hAnsi="Century Gothic"/>
        </w:rPr>
        <w:t>Coordinate data input from subsidiary entities’ information flows that support Group financial reporting, ensuring that information is up to date and accurate.</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 xml:space="preserve">Develop templates based on the Group model, and train subsidiary entity staff in their use, to produce in-country financial management reports. </w:t>
      </w:r>
    </w:p>
    <w:p w:rsidR="000A0514" w:rsidRPr="000A0514" w:rsidRDefault="000A0514" w:rsidP="000A0514">
      <w:pPr>
        <w:numPr>
          <w:ilvl w:val="1"/>
          <w:numId w:val="2"/>
        </w:numPr>
        <w:spacing w:before="120"/>
        <w:rPr>
          <w:rFonts w:ascii="Century Gothic" w:hAnsi="Century Gothic"/>
        </w:rPr>
      </w:pPr>
      <w:r w:rsidRPr="000A0514">
        <w:rPr>
          <w:rFonts w:ascii="Century Gothic" w:hAnsi="Century Gothic"/>
        </w:rPr>
        <w:t>Ensure restricted funds in subsidiary entities are properly managed, restrictions complied with, and funds reconciled.</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Oversee the transfer of cost recovery funds for subsidiary entities’ contracts between funds in line with project budgets in liaison with the Operations teams.</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Manage subsidiary entities’ funding requests.</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Ensure that an effective Human Resource administration function is in place for each country of operation in West Africa, that includes:</w:t>
      </w:r>
    </w:p>
    <w:p w:rsidR="000A0514" w:rsidRPr="000A0514" w:rsidRDefault="000A0514" w:rsidP="000A0514">
      <w:pPr>
        <w:pStyle w:val="ListParagraph"/>
        <w:numPr>
          <w:ilvl w:val="0"/>
          <w:numId w:val="3"/>
        </w:numPr>
        <w:tabs>
          <w:tab w:val="left" w:pos="2340"/>
        </w:tabs>
        <w:spacing w:before="120"/>
        <w:rPr>
          <w:rFonts w:ascii="Century Gothic" w:hAnsi="Century Gothic"/>
          <w:lang w:eastAsia="en-GB"/>
        </w:rPr>
      </w:pPr>
      <w:r w:rsidRPr="000A0514">
        <w:rPr>
          <w:rFonts w:ascii="Century Gothic" w:hAnsi="Century Gothic"/>
          <w:lang w:eastAsia="en-GB"/>
        </w:rPr>
        <w:t>annual review of employment policies and documentation;</w:t>
      </w:r>
    </w:p>
    <w:p w:rsidR="000A0514" w:rsidRPr="000A0514" w:rsidRDefault="000A0514" w:rsidP="000A0514">
      <w:pPr>
        <w:pStyle w:val="ListParagraph"/>
        <w:numPr>
          <w:ilvl w:val="0"/>
          <w:numId w:val="3"/>
        </w:numPr>
        <w:tabs>
          <w:tab w:val="left" w:pos="2340"/>
        </w:tabs>
        <w:spacing w:before="120"/>
        <w:rPr>
          <w:rFonts w:ascii="Century Gothic" w:hAnsi="Century Gothic"/>
          <w:lang w:eastAsia="en-GB"/>
        </w:rPr>
      </w:pPr>
      <w:r w:rsidRPr="000A0514">
        <w:rPr>
          <w:rFonts w:ascii="Century Gothic" w:hAnsi="Century Gothic"/>
          <w:lang w:eastAsia="en-GB"/>
        </w:rPr>
        <w:t>compliance with local labour legislation;</w:t>
      </w:r>
    </w:p>
    <w:p w:rsidR="000A0514" w:rsidRPr="000A0514" w:rsidRDefault="000A0514" w:rsidP="000A0514">
      <w:pPr>
        <w:pStyle w:val="ListParagraph"/>
        <w:numPr>
          <w:ilvl w:val="0"/>
          <w:numId w:val="3"/>
        </w:numPr>
        <w:tabs>
          <w:tab w:val="left" w:pos="2340"/>
        </w:tabs>
        <w:spacing w:before="120"/>
        <w:rPr>
          <w:rFonts w:ascii="Century Gothic" w:hAnsi="Century Gothic"/>
          <w:lang w:eastAsia="en-GB"/>
        </w:rPr>
      </w:pPr>
      <w:r w:rsidRPr="000A0514">
        <w:rPr>
          <w:rFonts w:ascii="Century Gothic" w:hAnsi="Century Gothic"/>
          <w:lang w:eastAsia="en-GB"/>
        </w:rPr>
        <w:t>personnel records;</w:t>
      </w:r>
    </w:p>
    <w:p w:rsidR="000A0514" w:rsidRPr="000A0514" w:rsidRDefault="000A0514" w:rsidP="000A0514">
      <w:pPr>
        <w:pStyle w:val="ListParagraph"/>
        <w:numPr>
          <w:ilvl w:val="0"/>
          <w:numId w:val="3"/>
        </w:numPr>
        <w:tabs>
          <w:tab w:val="left" w:pos="2340"/>
        </w:tabs>
        <w:spacing w:before="120"/>
        <w:rPr>
          <w:rFonts w:ascii="Century Gothic" w:hAnsi="Century Gothic"/>
          <w:lang w:eastAsia="en-GB"/>
        </w:rPr>
      </w:pPr>
      <w:r w:rsidRPr="000A0514">
        <w:rPr>
          <w:rFonts w:ascii="Century Gothic" w:hAnsi="Century Gothic"/>
          <w:lang w:eastAsia="en-GB"/>
        </w:rPr>
        <w:t xml:space="preserve">supporting recruitment and induction of staff and volunteers; </w:t>
      </w:r>
    </w:p>
    <w:p w:rsidR="000A0514" w:rsidRPr="000A0514" w:rsidRDefault="000A0514" w:rsidP="000A0514">
      <w:pPr>
        <w:pStyle w:val="ListParagraph"/>
        <w:numPr>
          <w:ilvl w:val="0"/>
          <w:numId w:val="3"/>
        </w:numPr>
        <w:tabs>
          <w:tab w:val="left" w:pos="2340"/>
        </w:tabs>
        <w:spacing w:before="120"/>
        <w:rPr>
          <w:rFonts w:ascii="Century Gothic" w:hAnsi="Century Gothic"/>
          <w:lang w:eastAsia="en-GB"/>
        </w:rPr>
      </w:pPr>
      <w:r w:rsidRPr="000A0514">
        <w:rPr>
          <w:rFonts w:ascii="Century Gothic" w:hAnsi="Century Gothic"/>
          <w:lang w:eastAsia="en-GB"/>
        </w:rPr>
        <w:t xml:space="preserve">administration of staff appraisal and annual job plan procedures; </w:t>
      </w:r>
    </w:p>
    <w:p w:rsidR="000A0514" w:rsidRPr="000A0514" w:rsidRDefault="000A0514" w:rsidP="000A0514">
      <w:pPr>
        <w:pStyle w:val="ListParagraph"/>
        <w:numPr>
          <w:ilvl w:val="0"/>
          <w:numId w:val="3"/>
        </w:numPr>
        <w:tabs>
          <w:tab w:val="left" w:pos="2340"/>
        </w:tabs>
        <w:spacing w:before="120"/>
        <w:rPr>
          <w:rFonts w:ascii="Century Gothic" w:hAnsi="Century Gothic"/>
          <w:lang w:eastAsia="en-GB"/>
        </w:rPr>
      </w:pPr>
      <w:r w:rsidRPr="000A0514">
        <w:rPr>
          <w:rFonts w:ascii="Century Gothic" w:hAnsi="Century Gothic"/>
          <w:lang w:eastAsia="en-GB"/>
        </w:rPr>
        <w:t xml:space="preserve">payroll processes; </w:t>
      </w:r>
    </w:p>
    <w:p w:rsidR="000A0514" w:rsidRDefault="000A0514" w:rsidP="000A0514">
      <w:pPr>
        <w:pStyle w:val="ListParagraph"/>
        <w:numPr>
          <w:ilvl w:val="0"/>
          <w:numId w:val="3"/>
        </w:numPr>
        <w:tabs>
          <w:tab w:val="left" w:pos="2340"/>
        </w:tabs>
        <w:spacing w:before="120"/>
        <w:rPr>
          <w:rFonts w:ascii="Century Gothic" w:hAnsi="Century Gothic"/>
          <w:lang w:eastAsia="en-GB"/>
        </w:rPr>
      </w:pPr>
      <w:proofErr w:type="gramStart"/>
      <w:r w:rsidRPr="000A0514">
        <w:rPr>
          <w:rFonts w:ascii="Century Gothic" w:hAnsi="Century Gothic"/>
          <w:lang w:eastAsia="en-GB"/>
        </w:rPr>
        <w:t>staff</w:t>
      </w:r>
      <w:proofErr w:type="gramEnd"/>
      <w:r w:rsidRPr="000A0514">
        <w:rPr>
          <w:rFonts w:ascii="Century Gothic" w:hAnsi="Century Gothic"/>
          <w:lang w:eastAsia="en-GB"/>
        </w:rPr>
        <w:t xml:space="preserve"> </w:t>
      </w:r>
      <w:r w:rsidR="00DA390F">
        <w:rPr>
          <w:rFonts w:ascii="Century Gothic" w:hAnsi="Century Gothic"/>
          <w:lang w:eastAsia="en-GB"/>
        </w:rPr>
        <w:t xml:space="preserve">health </w:t>
      </w:r>
      <w:r w:rsidRPr="000A0514">
        <w:rPr>
          <w:rFonts w:ascii="Century Gothic" w:hAnsi="Century Gothic"/>
          <w:lang w:eastAsia="en-GB"/>
        </w:rPr>
        <w:t>insurance arrangements.</w:t>
      </w:r>
    </w:p>
    <w:p w:rsidR="00351184" w:rsidRPr="000A0514" w:rsidRDefault="00351184" w:rsidP="00351184">
      <w:pPr>
        <w:pStyle w:val="ListParagraph"/>
        <w:tabs>
          <w:tab w:val="left" w:pos="2340"/>
        </w:tabs>
        <w:spacing w:before="120"/>
        <w:ind w:left="1503"/>
        <w:rPr>
          <w:rFonts w:ascii="Century Gothic" w:hAnsi="Century Gothic"/>
          <w:lang w:eastAsia="en-GB"/>
        </w:rPr>
      </w:pPr>
    </w:p>
    <w:p w:rsidR="000A0514" w:rsidRPr="000A0514" w:rsidRDefault="000A0514" w:rsidP="000A0514">
      <w:pPr>
        <w:tabs>
          <w:tab w:val="left" w:pos="2340"/>
        </w:tabs>
        <w:spacing w:before="120"/>
        <w:rPr>
          <w:rFonts w:ascii="Century Gothic" w:hAnsi="Century Gothic"/>
        </w:rPr>
      </w:pPr>
    </w:p>
    <w:p w:rsidR="000A0514" w:rsidRPr="000A0514" w:rsidRDefault="00DA390F" w:rsidP="00DA390F">
      <w:pPr>
        <w:numPr>
          <w:ilvl w:val="0"/>
          <w:numId w:val="2"/>
        </w:numPr>
        <w:tabs>
          <w:tab w:val="left" w:pos="2340"/>
        </w:tabs>
        <w:spacing w:before="120"/>
        <w:rPr>
          <w:rFonts w:ascii="Century Gothic" w:hAnsi="Century Gothic"/>
          <w:b/>
        </w:rPr>
      </w:pPr>
      <w:r w:rsidRPr="00DA390F">
        <w:rPr>
          <w:rFonts w:ascii="Century Gothic" w:hAnsi="Century Gothic" w:cs="Tahoma"/>
          <w:b/>
        </w:rPr>
        <w:lastRenderedPageBreak/>
        <w:t xml:space="preserve">Support overseas teams to ensure that Tree Aid’s overseas entities meet all legal and statutory requirements and follow organisational policies </w:t>
      </w:r>
      <w:r w:rsidR="000A0514" w:rsidRPr="000A0514">
        <w:rPr>
          <w:rFonts w:ascii="Century Gothic" w:hAnsi="Century Gothic" w:cs="Tahoma"/>
          <w:b/>
        </w:rPr>
        <w:t>(5%)</w:t>
      </w:r>
    </w:p>
    <w:p w:rsidR="000A0514" w:rsidRPr="000A0514" w:rsidRDefault="000A0514" w:rsidP="000A0514">
      <w:pPr>
        <w:numPr>
          <w:ilvl w:val="1"/>
          <w:numId w:val="2"/>
        </w:numPr>
        <w:spacing w:before="120"/>
        <w:rPr>
          <w:rFonts w:ascii="Century Gothic" w:hAnsi="Century Gothic"/>
        </w:rPr>
      </w:pPr>
      <w:r w:rsidRPr="000A0514">
        <w:rPr>
          <w:rFonts w:ascii="Century Gothic" w:hAnsi="Century Gothic"/>
        </w:rPr>
        <w:t xml:space="preserve">Liaise with local finance </w:t>
      </w:r>
      <w:r w:rsidR="00FD0360">
        <w:rPr>
          <w:rFonts w:ascii="Century Gothic" w:hAnsi="Century Gothic"/>
        </w:rPr>
        <w:t>teams</w:t>
      </w:r>
      <w:r w:rsidRPr="000A0514">
        <w:rPr>
          <w:rFonts w:ascii="Century Gothic" w:hAnsi="Century Gothic"/>
        </w:rPr>
        <w:t xml:space="preserve"> and local auditors to ensure the prompt production of subsidiaries’ annual report and accounts and the management of the local audit process in line with the group audit timetable.</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Oversee that subsidiary entities meet local reporting requirements in each country of operation.</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Ensure compliance with organisational policies and procedures by subsidiary entities.</w:t>
      </w:r>
    </w:p>
    <w:p w:rsidR="000A0514" w:rsidRPr="000A0514" w:rsidRDefault="000A0514" w:rsidP="000A0514">
      <w:pPr>
        <w:tabs>
          <w:tab w:val="left" w:pos="2340"/>
        </w:tabs>
        <w:spacing w:before="120"/>
        <w:rPr>
          <w:rFonts w:ascii="Century Gothic" w:hAnsi="Century Gothic"/>
        </w:rPr>
      </w:pPr>
    </w:p>
    <w:p w:rsidR="000A0514" w:rsidRPr="00FD0360" w:rsidRDefault="00FD0360" w:rsidP="00FD0360">
      <w:pPr>
        <w:pStyle w:val="ListParagraph"/>
        <w:numPr>
          <w:ilvl w:val="0"/>
          <w:numId w:val="2"/>
        </w:numPr>
        <w:tabs>
          <w:tab w:val="left" w:pos="2340"/>
        </w:tabs>
        <w:spacing w:before="120"/>
        <w:rPr>
          <w:rFonts w:ascii="Century Gothic" w:hAnsi="Century Gothic" w:cs="Tahoma"/>
          <w:b/>
          <w:lang w:eastAsia="en-GB"/>
        </w:rPr>
      </w:pPr>
      <w:r w:rsidRPr="00FD0360">
        <w:rPr>
          <w:rFonts w:ascii="Century Gothic" w:hAnsi="Century Gothic" w:cs="Tahoma"/>
          <w:b/>
          <w:lang w:eastAsia="en-GB"/>
        </w:rPr>
        <w:t>Working with the Assurance Manager, ensure the continuing integrity of Tree Aid overseas entities’ financia</w:t>
      </w:r>
      <w:r>
        <w:rPr>
          <w:rFonts w:ascii="Century Gothic" w:hAnsi="Century Gothic" w:cs="Tahoma"/>
          <w:b/>
          <w:lang w:eastAsia="en-GB"/>
        </w:rPr>
        <w:t xml:space="preserve">l records and internal controls </w:t>
      </w:r>
      <w:r w:rsidR="000A0514" w:rsidRPr="00FD0360">
        <w:rPr>
          <w:rFonts w:ascii="Century Gothic" w:hAnsi="Century Gothic" w:cs="Tahoma"/>
          <w:b/>
        </w:rPr>
        <w:t>(5%)</w:t>
      </w:r>
    </w:p>
    <w:p w:rsidR="000A0514" w:rsidRPr="000A0514" w:rsidRDefault="000A0514" w:rsidP="000A0514">
      <w:pPr>
        <w:numPr>
          <w:ilvl w:val="1"/>
          <w:numId w:val="2"/>
        </w:numPr>
        <w:spacing w:before="120"/>
        <w:rPr>
          <w:rFonts w:ascii="Century Gothic" w:hAnsi="Century Gothic"/>
        </w:rPr>
      </w:pPr>
      <w:r w:rsidRPr="000A0514">
        <w:rPr>
          <w:rFonts w:ascii="Century Gothic" w:hAnsi="Century Gothic"/>
        </w:rPr>
        <w:t>Oversee that each subsidiary entities financial records are structured and maintained to enable accurate reporting of expenditure and strong financial control.</w:t>
      </w:r>
    </w:p>
    <w:p w:rsidR="000A0514" w:rsidRPr="000A0514" w:rsidRDefault="00231CEA" w:rsidP="000A0514">
      <w:pPr>
        <w:numPr>
          <w:ilvl w:val="1"/>
          <w:numId w:val="2"/>
        </w:numPr>
        <w:tabs>
          <w:tab w:val="left" w:pos="2340"/>
        </w:tabs>
        <w:spacing w:before="120"/>
        <w:rPr>
          <w:rFonts w:ascii="Century Gothic" w:hAnsi="Century Gothic"/>
        </w:rPr>
      </w:pPr>
      <w:r>
        <w:rPr>
          <w:rFonts w:ascii="Century Gothic" w:hAnsi="Century Gothic"/>
        </w:rPr>
        <w:t>Work with Assurance Manager to ensure that results of internal control and risk reviews are incorporated into strengthening future processes.</w:t>
      </w:r>
    </w:p>
    <w:p w:rsidR="000A0514" w:rsidRPr="000A0514" w:rsidRDefault="000A0514" w:rsidP="000A0514">
      <w:pPr>
        <w:tabs>
          <w:tab w:val="left" w:pos="2340"/>
        </w:tabs>
        <w:spacing w:before="120"/>
        <w:rPr>
          <w:rFonts w:ascii="Century Gothic" w:hAnsi="Century Gothic" w:cs="Tahoma"/>
        </w:rPr>
      </w:pPr>
    </w:p>
    <w:p w:rsidR="000A0514" w:rsidRPr="000A0514" w:rsidRDefault="00FD0360" w:rsidP="00FD0360">
      <w:pPr>
        <w:pStyle w:val="ListParagraph"/>
        <w:numPr>
          <w:ilvl w:val="0"/>
          <w:numId w:val="2"/>
        </w:numPr>
        <w:tabs>
          <w:tab w:val="left" w:pos="2340"/>
        </w:tabs>
        <w:spacing w:before="120"/>
        <w:rPr>
          <w:rFonts w:ascii="Century Gothic" w:hAnsi="Century Gothic" w:cs="Tahoma"/>
          <w:b/>
          <w:lang w:eastAsia="en-GB"/>
        </w:rPr>
      </w:pPr>
      <w:r w:rsidRPr="00FD0360">
        <w:rPr>
          <w:rFonts w:ascii="Century Gothic" w:hAnsi="Century Gothic" w:cs="Tahoma"/>
          <w:b/>
          <w:lang w:eastAsia="en-GB"/>
        </w:rPr>
        <w:t xml:space="preserve">Provide IT &amp; office resource management for the UK team </w:t>
      </w:r>
      <w:r w:rsidR="000A0514" w:rsidRPr="000A0514">
        <w:rPr>
          <w:rFonts w:ascii="Century Gothic" w:hAnsi="Century Gothic" w:cs="Tahoma"/>
          <w:b/>
          <w:lang w:eastAsia="en-GB"/>
        </w:rPr>
        <w:t>(10%)</w:t>
      </w:r>
    </w:p>
    <w:p w:rsidR="000A0514" w:rsidRPr="000A0514" w:rsidRDefault="000A0514" w:rsidP="000A0514">
      <w:pPr>
        <w:pStyle w:val="ListParagraph"/>
        <w:numPr>
          <w:ilvl w:val="1"/>
          <w:numId w:val="2"/>
        </w:numPr>
        <w:tabs>
          <w:tab w:val="left" w:pos="2340"/>
        </w:tabs>
        <w:spacing w:before="120"/>
        <w:contextualSpacing w:val="0"/>
        <w:rPr>
          <w:rFonts w:ascii="Century Gothic" w:hAnsi="Century Gothic"/>
          <w:lang w:eastAsia="en-GB"/>
        </w:rPr>
      </w:pPr>
      <w:r w:rsidRPr="000A0514">
        <w:rPr>
          <w:rFonts w:ascii="Century Gothic" w:hAnsi="Century Gothic"/>
          <w:lang w:eastAsia="en-GB"/>
        </w:rPr>
        <w:t>Manage the UK IT resources, ensuring the integrity of all computer data and systems, liaising with the UK IT support provider.</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 xml:space="preserve">Ensure any actions delegated by the Chief Executive under </w:t>
      </w:r>
      <w:r w:rsidR="00046CC7">
        <w:rPr>
          <w:rFonts w:ascii="Century Gothic" w:hAnsi="Century Gothic"/>
        </w:rPr>
        <w:t>Tree Aid</w:t>
      </w:r>
      <w:r w:rsidRPr="000A0514">
        <w:rPr>
          <w:rFonts w:ascii="Century Gothic" w:hAnsi="Century Gothic"/>
        </w:rPr>
        <w:t>’s Health and Safety Policy are carried out.</w:t>
      </w:r>
    </w:p>
    <w:p w:rsidR="000A0514" w:rsidRPr="000A0514" w:rsidRDefault="000A0514" w:rsidP="00F671B4">
      <w:pPr>
        <w:numPr>
          <w:ilvl w:val="1"/>
          <w:numId w:val="2"/>
        </w:numPr>
        <w:tabs>
          <w:tab w:val="left" w:pos="2340"/>
        </w:tabs>
        <w:spacing w:before="120"/>
        <w:rPr>
          <w:rFonts w:ascii="Century Gothic" w:hAnsi="Century Gothic"/>
        </w:rPr>
      </w:pPr>
      <w:r w:rsidRPr="000A0514">
        <w:rPr>
          <w:rFonts w:ascii="Century Gothic" w:hAnsi="Century Gothic"/>
        </w:rPr>
        <w:t>Ensur</w:t>
      </w:r>
      <w:r w:rsidR="00FD0360">
        <w:rPr>
          <w:rFonts w:ascii="Century Gothic" w:hAnsi="Century Gothic"/>
        </w:rPr>
        <w:t>e</w:t>
      </w:r>
      <w:r w:rsidRPr="000A0514">
        <w:rPr>
          <w:rFonts w:ascii="Century Gothic" w:hAnsi="Century Gothic"/>
        </w:rPr>
        <w:t xml:space="preserve"> that adequate and appropriate physical resources are available in the UK office and to UK staff, and that these are properly maintained, secured, recorded and insured.</w:t>
      </w:r>
    </w:p>
    <w:p w:rsidR="000A0514" w:rsidRPr="000A0514" w:rsidRDefault="000A0514" w:rsidP="000A0514">
      <w:pPr>
        <w:pStyle w:val="ListParagraph"/>
        <w:tabs>
          <w:tab w:val="left" w:pos="2340"/>
        </w:tabs>
        <w:spacing w:before="120"/>
        <w:rPr>
          <w:rFonts w:ascii="Century Gothic" w:hAnsi="Century Gothic"/>
          <w:lang w:eastAsia="en-GB"/>
        </w:rPr>
      </w:pPr>
    </w:p>
    <w:p w:rsidR="000A0514" w:rsidRPr="000A0514" w:rsidRDefault="000A0514" w:rsidP="000A0514">
      <w:pPr>
        <w:pStyle w:val="ListParagraph"/>
        <w:numPr>
          <w:ilvl w:val="0"/>
          <w:numId w:val="2"/>
        </w:numPr>
        <w:tabs>
          <w:tab w:val="left" w:pos="2340"/>
        </w:tabs>
        <w:spacing w:before="120"/>
        <w:rPr>
          <w:rFonts w:ascii="Century Gothic" w:hAnsi="Century Gothic" w:cs="Tahoma"/>
          <w:b/>
          <w:lang w:eastAsia="en-GB"/>
        </w:rPr>
      </w:pPr>
      <w:r w:rsidRPr="000A0514">
        <w:rPr>
          <w:rFonts w:ascii="Century Gothic" w:hAnsi="Century Gothic" w:cs="Tahoma"/>
          <w:b/>
          <w:lang w:eastAsia="en-GB"/>
        </w:rPr>
        <w:t>Other</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color w:val="000000"/>
        </w:rPr>
        <w:t>Coordinate closely with, and support the work of, the Finance Manager (Group Finance)</w:t>
      </w:r>
      <w:r w:rsidR="00231CEA">
        <w:rPr>
          <w:rFonts w:ascii="Century Gothic" w:hAnsi="Century Gothic"/>
          <w:color w:val="000000"/>
        </w:rPr>
        <w:t xml:space="preserve"> and Assurance Manager</w:t>
      </w:r>
      <w:r w:rsidR="00FD0360">
        <w:rPr>
          <w:rFonts w:ascii="Century Gothic" w:hAnsi="Century Gothic"/>
          <w:color w:val="000000"/>
        </w:rPr>
        <w:t xml:space="preserve"> on a day to day basis</w:t>
      </w:r>
      <w:r w:rsidRPr="000A0514">
        <w:rPr>
          <w:rFonts w:ascii="Century Gothic" w:hAnsi="Century Gothic"/>
          <w:color w:val="000000"/>
        </w:rPr>
        <w:t>.</w:t>
      </w:r>
    </w:p>
    <w:p w:rsidR="00004B4C" w:rsidRDefault="000A0514" w:rsidP="00481368">
      <w:pPr>
        <w:numPr>
          <w:ilvl w:val="1"/>
          <w:numId w:val="2"/>
        </w:numPr>
        <w:tabs>
          <w:tab w:val="left" w:pos="2340"/>
        </w:tabs>
        <w:spacing w:before="120"/>
        <w:rPr>
          <w:rFonts w:ascii="Century Gothic" w:hAnsi="Century Gothic"/>
        </w:rPr>
      </w:pPr>
      <w:r w:rsidRPr="000A0514">
        <w:rPr>
          <w:rFonts w:ascii="Century Gothic" w:hAnsi="Century Gothic"/>
          <w:color w:val="000000"/>
        </w:rPr>
        <w:t xml:space="preserve">Carry out such other tasks and responsibilities as directed by the </w:t>
      </w:r>
      <w:r w:rsidRPr="000A0514">
        <w:rPr>
          <w:rFonts w:ascii="Century Gothic" w:hAnsi="Century Gothic"/>
        </w:rPr>
        <w:t>DFR.</w:t>
      </w:r>
    </w:p>
    <w:p w:rsidR="00351184" w:rsidRDefault="00351184" w:rsidP="001D53FB">
      <w:pPr>
        <w:tabs>
          <w:tab w:val="left" w:pos="2340"/>
        </w:tabs>
        <w:spacing w:before="120"/>
        <w:rPr>
          <w:rFonts w:ascii="Century Gothic" w:hAnsi="Century Gothic"/>
          <w:b/>
        </w:rPr>
      </w:pPr>
    </w:p>
    <w:p w:rsidR="00351184" w:rsidRDefault="00351184" w:rsidP="001D53FB">
      <w:pPr>
        <w:tabs>
          <w:tab w:val="left" w:pos="2340"/>
        </w:tabs>
        <w:spacing w:before="120"/>
        <w:rPr>
          <w:rFonts w:ascii="Century Gothic" w:hAnsi="Century Gothic"/>
          <w:b/>
        </w:rPr>
      </w:pPr>
    </w:p>
    <w:p w:rsidR="003311D9" w:rsidRDefault="003311D9" w:rsidP="001D53FB">
      <w:pPr>
        <w:tabs>
          <w:tab w:val="left" w:pos="2340"/>
        </w:tabs>
        <w:spacing w:before="120"/>
        <w:rPr>
          <w:rFonts w:ascii="Century Gothic" w:hAnsi="Century Gothic"/>
          <w:b/>
        </w:rPr>
      </w:pPr>
    </w:p>
    <w:p w:rsidR="003311D9" w:rsidRDefault="003311D9" w:rsidP="001D53FB">
      <w:pPr>
        <w:tabs>
          <w:tab w:val="left" w:pos="2340"/>
        </w:tabs>
        <w:spacing w:before="120"/>
        <w:rPr>
          <w:rFonts w:ascii="Century Gothic" w:hAnsi="Century Gothic"/>
          <w:b/>
        </w:rPr>
      </w:pPr>
    </w:p>
    <w:p w:rsidR="003311D9" w:rsidRDefault="003311D9" w:rsidP="001D53FB">
      <w:pPr>
        <w:tabs>
          <w:tab w:val="left" w:pos="2340"/>
        </w:tabs>
        <w:spacing w:before="120"/>
        <w:rPr>
          <w:rFonts w:ascii="Century Gothic" w:hAnsi="Century Gothic"/>
          <w:b/>
        </w:rPr>
      </w:pPr>
    </w:p>
    <w:p w:rsidR="003311D9" w:rsidRDefault="003311D9" w:rsidP="001D53FB">
      <w:pPr>
        <w:tabs>
          <w:tab w:val="left" w:pos="2340"/>
        </w:tabs>
        <w:spacing w:before="120"/>
        <w:rPr>
          <w:rFonts w:ascii="Century Gothic" w:hAnsi="Century Gothic"/>
          <w:b/>
        </w:rPr>
      </w:pPr>
    </w:p>
    <w:p w:rsidR="003311D9" w:rsidRDefault="003311D9" w:rsidP="001D53FB">
      <w:pPr>
        <w:tabs>
          <w:tab w:val="left" w:pos="2340"/>
        </w:tabs>
        <w:spacing w:before="120"/>
        <w:rPr>
          <w:rFonts w:ascii="Century Gothic" w:hAnsi="Century Gothic"/>
          <w:b/>
        </w:rPr>
      </w:pPr>
    </w:p>
    <w:p w:rsidR="003311D9" w:rsidRDefault="003311D9" w:rsidP="001D53FB">
      <w:pPr>
        <w:tabs>
          <w:tab w:val="left" w:pos="2340"/>
        </w:tabs>
        <w:spacing w:before="120"/>
        <w:rPr>
          <w:rFonts w:ascii="Century Gothic" w:hAnsi="Century Gothic"/>
          <w:b/>
        </w:rPr>
      </w:pPr>
      <w:bookmarkStart w:id="0" w:name="_GoBack"/>
      <w:bookmarkEnd w:id="0"/>
    </w:p>
    <w:p w:rsidR="00351184" w:rsidRDefault="00351184" w:rsidP="001D53FB">
      <w:pPr>
        <w:tabs>
          <w:tab w:val="left" w:pos="2340"/>
        </w:tabs>
        <w:spacing w:before="120"/>
        <w:rPr>
          <w:rFonts w:ascii="Century Gothic" w:hAnsi="Century Gothic"/>
          <w:b/>
        </w:rPr>
      </w:pPr>
    </w:p>
    <w:p w:rsidR="001D53FB" w:rsidRPr="001D53FB" w:rsidRDefault="001D53FB" w:rsidP="001D53FB">
      <w:pPr>
        <w:tabs>
          <w:tab w:val="left" w:pos="2340"/>
        </w:tabs>
        <w:spacing w:before="120"/>
        <w:rPr>
          <w:rFonts w:ascii="Century Gothic" w:hAnsi="Century Gothic"/>
        </w:rPr>
      </w:pPr>
      <w:r w:rsidRPr="001D53FB">
        <w:rPr>
          <w:rFonts w:ascii="Century Gothic" w:hAnsi="Century Gothic"/>
          <w:b/>
        </w:rPr>
        <w:lastRenderedPageBreak/>
        <w:t xml:space="preserve">Person Specification </w:t>
      </w:r>
      <w:r w:rsidRPr="001D53FB">
        <w:rPr>
          <w:rFonts w:ascii="Century Gothic" w:hAnsi="Century Gothic"/>
        </w:rPr>
        <w:t>(E = essential, D = desirable)</w:t>
      </w:r>
    </w:p>
    <w:p w:rsidR="001D53FB" w:rsidRPr="001D53FB" w:rsidRDefault="001D53FB" w:rsidP="001D53FB">
      <w:pPr>
        <w:tabs>
          <w:tab w:val="left" w:pos="2340"/>
        </w:tabs>
        <w:spacing w:before="120"/>
        <w:rPr>
          <w:rFonts w:ascii="Century Gothic" w:hAnsi="Century Gothic"/>
        </w:rPr>
      </w:pPr>
    </w:p>
    <w:p w:rsidR="001D53FB" w:rsidRPr="001D53FB" w:rsidRDefault="001D53FB" w:rsidP="003311D9">
      <w:pPr>
        <w:spacing w:before="1" w:after="240"/>
        <w:rPr>
          <w:rFonts w:ascii="Century Gothic" w:hAnsi="Century Gothic"/>
          <w:b/>
        </w:rPr>
      </w:pPr>
      <w:r w:rsidRPr="001D53FB">
        <w:rPr>
          <w:rFonts w:ascii="Century Gothic" w:hAnsi="Century Gothic"/>
          <w:b/>
        </w:rPr>
        <w:t>Personal Qualities</w:t>
      </w:r>
    </w:p>
    <w:p w:rsidR="001D53FB" w:rsidRPr="001D53FB" w:rsidRDefault="001D53FB" w:rsidP="003311D9">
      <w:pPr>
        <w:pStyle w:val="ListParagraph"/>
        <w:widowControl w:val="0"/>
        <w:numPr>
          <w:ilvl w:val="0"/>
          <w:numId w:val="6"/>
        </w:numPr>
        <w:tabs>
          <w:tab w:val="left" w:pos="379"/>
          <w:tab w:val="left" w:pos="2340"/>
        </w:tabs>
        <w:autoSpaceDE w:val="0"/>
        <w:autoSpaceDN w:val="0"/>
        <w:contextualSpacing w:val="0"/>
        <w:rPr>
          <w:rFonts w:ascii="Century Gothic" w:hAnsi="Century Gothic"/>
        </w:rPr>
      </w:pPr>
      <w:r w:rsidRPr="001D53FB">
        <w:rPr>
          <w:rFonts w:ascii="Century Gothic" w:hAnsi="Century Gothic"/>
        </w:rPr>
        <w:t>Ability to demonstrate initiative, be proactive &amp; offer a solution-oriented approach. (E)</w:t>
      </w:r>
    </w:p>
    <w:p w:rsidR="001D53FB" w:rsidRPr="00351184"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Determined and committed to high quality standards. (E)</w:t>
      </w:r>
    </w:p>
    <w:p w:rsidR="001D53FB" w:rsidRPr="00351184"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Ability to establish effective working relationships at all levels internally and externally. (E)</w:t>
      </w:r>
    </w:p>
    <w:p w:rsidR="001D53FB" w:rsidRPr="00351184"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Excellent communication and interpersonal skills. (E)</w:t>
      </w:r>
    </w:p>
    <w:p w:rsidR="001D53FB" w:rsidRPr="00351184"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Ability to prioritise work, meet deadlines and work calmly under pressure. (E)</w:t>
      </w:r>
    </w:p>
    <w:p w:rsidR="001D53FB" w:rsidRPr="00351184"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Self-motivated, flexible and enthusiastic approach to work. (E)</w:t>
      </w:r>
    </w:p>
    <w:p w:rsidR="001D53FB" w:rsidRPr="00351184"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A passion for, and commitment to, international development and to issues affecting rural smallholder farmers in dryland Africa. (E)</w:t>
      </w:r>
    </w:p>
    <w:p w:rsidR="001D53FB" w:rsidRPr="00351184"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Commitment to working in a values-led organisation. (E)</w:t>
      </w:r>
    </w:p>
    <w:p w:rsidR="001D53FB" w:rsidRPr="001D53FB" w:rsidRDefault="001D53FB" w:rsidP="001D53FB">
      <w:pPr>
        <w:pStyle w:val="BodyText"/>
        <w:spacing w:before="11"/>
        <w:rPr>
          <w:rFonts w:ascii="Century Gothic" w:hAnsi="Century Gothic"/>
          <w:sz w:val="24"/>
        </w:rPr>
      </w:pPr>
    </w:p>
    <w:p w:rsidR="001D53FB" w:rsidRPr="001D53FB" w:rsidRDefault="001D53FB" w:rsidP="003311D9">
      <w:pPr>
        <w:pStyle w:val="Heading1"/>
        <w:spacing w:after="240"/>
        <w:rPr>
          <w:rFonts w:ascii="Century Gothic" w:hAnsi="Century Gothic"/>
        </w:rPr>
      </w:pPr>
      <w:r w:rsidRPr="001D53FB">
        <w:rPr>
          <w:rFonts w:ascii="Century Gothic" w:hAnsi="Century Gothic"/>
        </w:rPr>
        <w:t>Experience</w:t>
      </w:r>
    </w:p>
    <w:p w:rsidR="001D53FB" w:rsidRPr="00351184" w:rsidRDefault="001D53FB" w:rsidP="00351184">
      <w:pPr>
        <w:tabs>
          <w:tab w:val="left" w:pos="451"/>
        </w:tabs>
        <w:spacing w:before="1" w:line="249" w:lineRule="auto"/>
        <w:ind w:right="221"/>
        <w:rPr>
          <w:rFonts w:ascii="Century Gothic" w:hAnsi="Century Gothic"/>
        </w:rPr>
      </w:pPr>
      <w:r w:rsidRPr="00351184">
        <w:rPr>
          <w:rFonts w:ascii="Century Gothic" w:hAnsi="Century Gothic"/>
        </w:rPr>
        <w:t>A minimum of 5 years’ experience in accountancy/finance management, to include:</w:t>
      </w:r>
    </w:p>
    <w:p w:rsidR="001D53FB" w:rsidRPr="001D53FB"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 xml:space="preserve">Working in </w:t>
      </w:r>
      <w:r>
        <w:rPr>
          <w:rFonts w:ascii="Century Gothic" w:hAnsi="Century Gothic"/>
        </w:rPr>
        <w:t>international</w:t>
      </w:r>
      <w:r w:rsidRPr="001D53FB">
        <w:rPr>
          <w:rFonts w:ascii="Century Gothic" w:hAnsi="Century Gothic"/>
        </w:rPr>
        <w:t xml:space="preserve"> development in a finance role. </w:t>
      </w:r>
      <w:r w:rsidR="00351184">
        <w:rPr>
          <w:rFonts w:ascii="Century Gothic" w:hAnsi="Century Gothic"/>
        </w:rPr>
        <w:t>(E</w:t>
      </w:r>
      <w:r w:rsidRPr="001D53FB">
        <w:rPr>
          <w:rFonts w:ascii="Century Gothic" w:hAnsi="Century Gothic"/>
        </w:rPr>
        <w:t>)</w:t>
      </w:r>
    </w:p>
    <w:p w:rsidR="001D53FB" w:rsidRPr="001D53FB"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Pr>
          <w:rFonts w:ascii="Century Gothic" w:hAnsi="Century Gothic"/>
        </w:rPr>
        <w:t xml:space="preserve">Experience of </w:t>
      </w:r>
      <w:r w:rsidR="00351184">
        <w:rPr>
          <w:rFonts w:ascii="Century Gothic" w:hAnsi="Century Gothic"/>
        </w:rPr>
        <w:t xml:space="preserve">PS Financials or equivalent </w:t>
      </w:r>
      <w:r w:rsidRPr="001D53FB">
        <w:rPr>
          <w:rFonts w:ascii="Century Gothic" w:hAnsi="Century Gothic"/>
        </w:rPr>
        <w:t xml:space="preserve">financial systems. </w:t>
      </w:r>
      <w:r w:rsidR="00351184">
        <w:rPr>
          <w:rFonts w:ascii="Century Gothic" w:hAnsi="Century Gothic"/>
        </w:rPr>
        <w:t xml:space="preserve"> (E</w:t>
      </w:r>
      <w:r w:rsidRPr="001D53FB">
        <w:rPr>
          <w:rFonts w:ascii="Century Gothic" w:hAnsi="Century Gothic"/>
        </w:rPr>
        <w:t>)</w:t>
      </w:r>
    </w:p>
    <w:p w:rsidR="001D53FB" w:rsidRPr="001D53FB"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 xml:space="preserve">Preparing and analysing </w:t>
      </w:r>
      <w:r w:rsidR="00351184">
        <w:rPr>
          <w:rFonts w:ascii="Century Gothic" w:hAnsi="Century Gothic"/>
        </w:rPr>
        <w:t xml:space="preserve">donor </w:t>
      </w:r>
      <w:r w:rsidRPr="001D53FB">
        <w:rPr>
          <w:rFonts w:ascii="Century Gothic" w:hAnsi="Century Gothic"/>
        </w:rPr>
        <w:t>budgets. (E)</w:t>
      </w:r>
    </w:p>
    <w:p w:rsidR="001D53FB" w:rsidRPr="001D53FB"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 xml:space="preserve">Preparing and analysing </w:t>
      </w:r>
      <w:r w:rsidR="00351184">
        <w:rPr>
          <w:rFonts w:ascii="Century Gothic" w:hAnsi="Century Gothic"/>
        </w:rPr>
        <w:t>donor reports</w:t>
      </w:r>
      <w:r w:rsidRPr="001D53FB">
        <w:rPr>
          <w:rFonts w:ascii="Century Gothic" w:hAnsi="Century Gothic"/>
        </w:rPr>
        <w:t>. (E)</w:t>
      </w:r>
    </w:p>
    <w:p w:rsidR="001D53FB" w:rsidRPr="001D53FB"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 xml:space="preserve">Supporting </w:t>
      </w:r>
      <w:r w:rsidR="00351184">
        <w:rPr>
          <w:rFonts w:ascii="Century Gothic" w:hAnsi="Century Gothic"/>
        </w:rPr>
        <w:t>IT</w:t>
      </w:r>
      <w:r w:rsidRPr="001D53FB">
        <w:rPr>
          <w:rFonts w:ascii="Century Gothic" w:hAnsi="Century Gothic"/>
        </w:rPr>
        <w:t xml:space="preserve"> function. (D)</w:t>
      </w:r>
    </w:p>
    <w:p w:rsidR="001D53FB" w:rsidRPr="001D53FB"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 xml:space="preserve">Reporting and </w:t>
      </w:r>
      <w:r w:rsidR="00351184">
        <w:rPr>
          <w:rFonts w:ascii="Century Gothic" w:hAnsi="Century Gothic"/>
        </w:rPr>
        <w:t>managing</w:t>
      </w:r>
      <w:r w:rsidRPr="001D53FB">
        <w:rPr>
          <w:rFonts w:ascii="Century Gothic" w:hAnsi="Century Gothic"/>
        </w:rPr>
        <w:t xml:space="preserve"> to tight deadlines. (E)</w:t>
      </w:r>
    </w:p>
    <w:p w:rsidR="001D53FB" w:rsidRPr="001D53FB" w:rsidRDefault="001D53FB" w:rsidP="001D53FB">
      <w:pPr>
        <w:pStyle w:val="BodyText"/>
        <w:spacing w:before="8"/>
        <w:rPr>
          <w:rFonts w:ascii="Century Gothic" w:hAnsi="Century Gothic"/>
          <w:sz w:val="24"/>
        </w:rPr>
      </w:pPr>
    </w:p>
    <w:p w:rsidR="001D53FB" w:rsidRPr="001D53FB" w:rsidRDefault="001D53FB" w:rsidP="003311D9">
      <w:pPr>
        <w:pStyle w:val="Heading1"/>
        <w:spacing w:after="240"/>
        <w:rPr>
          <w:rFonts w:ascii="Century Gothic" w:hAnsi="Century Gothic"/>
        </w:rPr>
      </w:pPr>
      <w:r w:rsidRPr="001D53FB">
        <w:rPr>
          <w:rFonts w:ascii="Century Gothic" w:hAnsi="Century Gothic"/>
        </w:rPr>
        <w:t>Qualifications</w:t>
      </w:r>
    </w:p>
    <w:p w:rsidR="001D53FB" w:rsidRPr="001D53FB" w:rsidRDefault="001D53FB" w:rsidP="001D53FB">
      <w:pPr>
        <w:pStyle w:val="ListParagraph"/>
        <w:widowControl w:val="0"/>
        <w:numPr>
          <w:ilvl w:val="0"/>
          <w:numId w:val="5"/>
        </w:numPr>
        <w:autoSpaceDE w:val="0"/>
        <w:autoSpaceDN w:val="0"/>
        <w:spacing w:line="250" w:lineRule="auto"/>
        <w:ind w:left="446" w:right="101"/>
        <w:contextualSpacing w:val="0"/>
        <w:rPr>
          <w:rFonts w:ascii="Century Gothic" w:hAnsi="Century Gothic"/>
        </w:rPr>
      </w:pPr>
      <w:r w:rsidRPr="001D53FB">
        <w:rPr>
          <w:rFonts w:ascii="Century Gothic" w:hAnsi="Century Gothic"/>
        </w:rPr>
        <w:t>Professional accounting qualification, e.g. ACA, CIMA, ACCA or equivalent. (E)</w:t>
      </w:r>
    </w:p>
    <w:p w:rsidR="001D53FB" w:rsidRPr="001D53FB" w:rsidRDefault="001D53FB" w:rsidP="001D53FB">
      <w:pPr>
        <w:pStyle w:val="BodyText"/>
        <w:rPr>
          <w:rFonts w:ascii="Century Gothic" w:hAnsi="Century Gothic"/>
          <w:sz w:val="24"/>
        </w:rPr>
      </w:pPr>
    </w:p>
    <w:p w:rsidR="001D53FB" w:rsidRPr="001D53FB" w:rsidRDefault="001D53FB" w:rsidP="003311D9">
      <w:pPr>
        <w:pStyle w:val="Heading1"/>
        <w:spacing w:after="240"/>
        <w:rPr>
          <w:rFonts w:ascii="Century Gothic" w:hAnsi="Century Gothic"/>
        </w:rPr>
      </w:pPr>
      <w:r w:rsidRPr="001D53FB">
        <w:rPr>
          <w:rFonts w:ascii="Century Gothic" w:hAnsi="Century Gothic"/>
        </w:rPr>
        <w:t>Skills/Knowledge</w:t>
      </w:r>
    </w:p>
    <w:p w:rsidR="001D53FB"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 xml:space="preserve">Effective financial management </w:t>
      </w:r>
      <w:r w:rsidR="00351184">
        <w:rPr>
          <w:rFonts w:ascii="Century Gothic" w:hAnsi="Century Gothic"/>
        </w:rPr>
        <w:t xml:space="preserve">and cost recovery </w:t>
      </w:r>
      <w:r w:rsidRPr="001D53FB">
        <w:rPr>
          <w:rFonts w:ascii="Century Gothic" w:hAnsi="Century Gothic"/>
        </w:rPr>
        <w:t>skills. (E)</w:t>
      </w:r>
    </w:p>
    <w:p w:rsidR="00351184" w:rsidRPr="00351184" w:rsidRDefault="00351184"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Pr>
          <w:rFonts w:ascii="Century Gothic" w:hAnsi="Century Gothic"/>
        </w:rPr>
        <w:t>Ability to work in French</w:t>
      </w:r>
      <w:r>
        <w:rPr>
          <w:rFonts w:ascii="Century Gothic" w:hAnsi="Century Gothic"/>
        </w:rPr>
        <w:t xml:space="preserve"> (support is available)</w:t>
      </w:r>
      <w:r>
        <w:rPr>
          <w:rFonts w:ascii="Century Gothic" w:hAnsi="Century Gothic"/>
        </w:rPr>
        <w:t>. (E</w:t>
      </w:r>
      <w:r w:rsidRPr="001D53FB">
        <w:rPr>
          <w:rFonts w:ascii="Century Gothic" w:hAnsi="Century Gothic"/>
        </w:rPr>
        <w:t>)</w:t>
      </w:r>
    </w:p>
    <w:p w:rsidR="001D53FB" w:rsidRPr="001D53FB"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 xml:space="preserve">Experience in using complex finance consolidation systems. </w:t>
      </w:r>
      <w:r w:rsidR="00351184">
        <w:rPr>
          <w:rFonts w:ascii="Century Gothic" w:hAnsi="Century Gothic"/>
        </w:rPr>
        <w:t>(E</w:t>
      </w:r>
      <w:r w:rsidRPr="001D53FB">
        <w:rPr>
          <w:rFonts w:ascii="Century Gothic" w:hAnsi="Century Gothic"/>
        </w:rPr>
        <w:t>)</w:t>
      </w:r>
    </w:p>
    <w:p w:rsidR="001D53FB" w:rsidRPr="001D53FB" w:rsidRDefault="00351184"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Pr>
          <w:rFonts w:ascii="Century Gothic" w:hAnsi="Century Gothic"/>
        </w:rPr>
        <w:t>Experience</w:t>
      </w:r>
      <w:r w:rsidR="001D53FB" w:rsidRPr="001D53FB">
        <w:rPr>
          <w:rFonts w:ascii="Century Gothic" w:hAnsi="Century Gothic"/>
        </w:rPr>
        <w:t xml:space="preserve"> and understanding of institutional donor requirements</w:t>
      </w:r>
      <w:r>
        <w:rPr>
          <w:rFonts w:ascii="Century Gothic" w:hAnsi="Century Gothic"/>
        </w:rPr>
        <w:t>. (E</w:t>
      </w:r>
      <w:r w:rsidR="001D53FB" w:rsidRPr="001D53FB">
        <w:rPr>
          <w:rFonts w:ascii="Century Gothic" w:hAnsi="Century Gothic"/>
        </w:rPr>
        <w:t xml:space="preserve">) </w:t>
      </w:r>
    </w:p>
    <w:p w:rsidR="001D53FB" w:rsidRPr="001D53FB"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Sensitivity to cultural differences and the ability to work in a wide variety of cultural contexts. (E)</w:t>
      </w:r>
    </w:p>
    <w:p w:rsidR="001D53FB" w:rsidRPr="001D53FB"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 xml:space="preserve">Excellent organisational skills with the ability to coordinate activities. (E) </w:t>
      </w:r>
    </w:p>
    <w:p w:rsidR="00351184" w:rsidRDefault="001D53FB" w:rsidP="007001D6">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351184">
        <w:rPr>
          <w:rFonts w:ascii="Century Gothic" w:hAnsi="Century Gothic"/>
        </w:rPr>
        <w:t>Good literacy, numeracy and IT skills. (E)</w:t>
      </w:r>
    </w:p>
    <w:p w:rsidR="001D53FB" w:rsidRPr="00351184" w:rsidRDefault="001D53FB" w:rsidP="007001D6">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351184">
        <w:rPr>
          <w:rFonts w:ascii="Century Gothic" w:hAnsi="Century Gothic"/>
        </w:rPr>
        <w:t>Ability and willingness to undertake routine administrative tasks. (E)</w:t>
      </w:r>
    </w:p>
    <w:sectPr w:rsidR="001D53FB" w:rsidRPr="00351184" w:rsidSect="00351184">
      <w:pgSz w:w="11906" w:h="16838"/>
      <w:pgMar w:top="993" w:right="99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55B0"/>
    <w:multiLevelType w:val="hybridMultilevel"/>
    <w:tmpl w:val="2A7C28E8"/>
    <w:lvl w:ilvl="0" w:tplc="08090001">
      <w:start w:val="1"/>
      <w:numFmt w:val="bullet"/>
      <w:lvlText w:val=""/>
      <w:lvlJc w:val="left"/>
      <w:pPr>
        <w:ind w:left="431" w:hanging="317"/>
      </w:pPr>
      <w:rPr>
        <w:rFonts w:ascii="Symbol" w:hAnsi="Symbol" w:hint="default"/>
        <w:w w:val="103"/>
      </w:rPr>
    </w:lvl>
    <w:lvl w:ilvl="1" w:tplc="41641364">
      <w:numFmt w:val="bullet"/>
      <w:lvlText w:val="•"/>
      <w:lvlJc w:val="left"/>
      <w:pPr>
        <w:ind w:left="1378" w:hanging="317"/>
      </w:pPr>
      <w:rPr>
        <w:rFonts w:hint="default"/>
      </w:rPr>
    </w:lvl>
    <w:lvl w:ilvl="2" w:tplc="610C617C">
      <w:numFmt w:val="bullet"/>
      <w:lvlText w:val="•"/>
      <w:lvlJc w:val="left"/>
      <w:pPr>
        <w:ind w:left="2316" w:hanging="317"/>
      </w:pPr>
      <w:rPr>
        <w:rFonts w:hint="default"/>
      </w:rPr>
    </w:lvl>
    <w:lvl w:ilvl="3" w:tplc="39E43554">
      <w:numFmt w:val="bullet"/>
      <w:lvlText w:val="•"/>
      <w:lvlJc w:val="left"/>
      <w:pPr>
        <w:ind w:left="3254" w:hanging="317"/>
      </w:pPr>
      <w:rPr>
        <w:rFonts w:hint="default"/>
      </w:rPr>
    </w:lvl>
    <w:lvl w:ilvl="4" w:tplc="205CDC34">
      <w:numFmt w:val="bullet"/>
      <w:lvlText w:val="•"/>
      <w:lvlJc w:val="left"/>
      <w:pPr>
        <w:ind w:left="4192" w:hanging="317"/>
      </w:pPr>
      <w:rPr>
        <w:rFonts w:hint="default"/>
      </w:rPr>
    </w:lvl>
    <w:lvl w:ilvl="5" w:tplc="403A7878">
      <w:numFmt w:val="bullet"/>
      <w:lvlText w:val="•"/>
      <w:lvlJc w:val="left"/>
      <w:pPr>
        <w:ind w:left="5130" w:hanging="317"/>
      </w:pPr>
      <w:rPr>
        <w:rFonts w:hint="default"/>
      </w:rPr>
    </w:lvl>
    <w:lvl w:ilvl="6" w:tplc="2BE8BB9C">
      <w:numFmt w:val="bullet"/>
      <w:lvlText w:val="•"/>
      <w:lvlJc w:val="left"/>
      <w:pPr>
        <w:ind w:left="6068" w:hanging="317"/>
      </w:pPr>
      <w:rPr>
        <w:rFonts w:hint="default"/>
      </w:rPr>
    </w:lvl>
    <w:lvl w:ilvl="7" w:tplc="0A8CFC6C">
      <w:numFmt w:val="bullet"/>
      <w:lvlText w:val="•"/>
      <w:lvlJc w:val="left"/>
      <w:pPr>
        <w:ind w:left="7006" w:hanging="317"/>
      </w:pPr>
      <w:rPr>
        <w:rFonts w:hint="default"/>
      </w:rPr>
    </w:lvl>
    <w:lvl w:ilvl="8" w:tplc="6588B346">
      <w:numFmt w:val="bullet"/>
      <w:lvlText w:val="•"/>
      <w:lvlJc w:val="left"/>
      <w:pPr>
        <w:ind w:left="7944" w:hanging="317"/>
      </w:pPr>
      <w:rPr>
        <w:rFonts w:hint="default"/>
      </w:rPr>
    </w:lvl>
  </w:abstractNum>
  <w:abstractNum w:abstractNumId="1" w15:restartNumberingAfterBreak="0">
    <w:nsid w:val="184E1125"/>
    <w:multiLevelType w:val="hybridMultilevel"/>
    <w:tmpl w:val="F88A880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 w15:restartNumberingAfterBreak="0">
    <w:nsid w:val="3F48725E"/>
    <w:multiLevelType w:val="multilevel"/>
    <w:tmpl w:val="2BBE906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6FF7092"/>
    <w:multiLevelType w:val="hybridMultilevel"/>
    <w:tmpl w:val="A1221E66"/>
    <w:lvl w:ilvl="0" w:tplc="08090001">
      <w:start w:val="1"/>
      <w:numFmt w:val="bullet"/>
      <w:lvlText w:val=""/>
      <w:lvlJc w:val="left"/>
      <w:pPr>
        <w:ind w:left="431" w:hanging="317"/>
      </w:pPr>
      <w:rPr>
        <w:rFonts w:ascii="Symbol" w:hAnsi="Symbol" w:hint="default"/>
        <w:w w:val="103"/>
      </w:rPr>
    </w:lvl>
    <w:lvl w:ilvl="1" w:tplc="41641364">
      <w:numFmt w:val="bullet"/>
      <w:lvlText w:val="•"/>
      <w:lvlJc w:val="left"/>
      <w:pPr>
        <w:ind w:left="1378" w:hanging="317"/>
      </w:pPr>
      <w:rPr>
        <w:rFonts w:hint="default"/>
      </w:rPr>
    </w:lvl>
    <w:lvl w:ilvl="2" w:tplc="610C617C">
      <w:numFmt w:val="bullet"/>
      <w:lvlText w:val="•"/>
      <w:lvlJc w:val="left"/>
      <w:pPr>
        <w:ind w:left="2316" w:hanging="317"/>
      </w:pPr>
      <w:rPr>
        <w:rFonts w:hint="default"/>
      </w:rPr>
    </w:lvl>
    <w:lvl w:ilvl="3" w:tplc="39E43554">
      <w:numFmt w:val="bullet"/>
      <w:lvlText w:val="•"/>
      <w:lvlJc w:val="left"/>
      <w:pPr>
        <w:ind w:left="3254" w:hanging="317"/>
      </w:pPr>
      <w:rPr>
        <w:rFonts w:hint="default"/>
      </w:rPr>
    </w:lvl>
    <w:lvl w:ilvl="4" w:tplc="205CDC34">
      <w:numFmt w:val="bullet"/>
      <w:lvlText w:val="•"/>
      <w:lvlJc w:val="left"/>
      <w:pPr>
        <w:ind w:left="4192" w:hanging="317"/>
      </w:pPr>
      <w:rPr>
        <w:rFonts w:hint="default"/>
      </w:rPr>
    </w:lvl>
    <w:lvl w:ilvl="5" w:tplc="403A7878">
      <w:numFmt w:val="bullet"/>
      <w:lvlText w:val="•"/>
      <w:lvlJc w:val="left"/>
      <w:pPr>
        <w:ind w:left="5130" w:hanging="317"/>
      </w:pPr>
      <w:rPr>
        <w:rFonts w:hint="default"/>
      </w:rPr>
    </w:lvl>
    <w:lvl w:ilvl="6" w:tplc="2BE8BB9C">
      <w:numFmt w:val="bullet"/>
      <w:lvlText w:val="•"/>
      <w:lvlJc w:val="left"/>
      <w:pPr>
        <w:ind w:left="6068" w:hanging="317"/>
      </w:pPr>
      <w:rPr>
        <w:rFonts w:hint="default"/>
      </w:rPr>
    </w:lvl>
    <w:lvl w:ilvl="7" w:tplc="0A8CFC6C">
      <w:numFmt w:val="bullet"/>
      <w:lvlText w:val="•"/>
      <w:lvlJc w:val="left"/>
      <w:pPr>
        <w:ind w:left="7006" w:hanging="317"/>
      </w:pPr>
      <w:rPr>
        <w:rFonts w:hint="default"/>
      </w:rPr>
    </w:lvl>
    <w:lvl w:ilvl="8" w:tplc="6588B346">
      <w:numFmt w:val="bullet"/>
      <w:lvlText w:val="•"/>
      <w:lvlJc w:val="left"/>
      <w:pPr>
        <w:ind w:left="7944" w:hanging="317"/>
      </w:pPr>
      <w:rPr>
        <w:rFonts w:hint="default"/>
      </w:rPr>
    </w:lvl>
  </w:abstractNum>
  <w:abstractNum w:abstractNumId="4" w15:restartNumberingAfterBreak="0">
    <w:nsid w:val="53C20215"/>
    <w:multiLevelType w:val="hybridMultilevel"/>
    <w:tmpl w:val="015C68D6"/>
    <w:lvl w:ilvl="0" w:tplc="08090001">
      <w:start w:val="1"/>
      <w:numFmt w:val="bullet"/>
      <w:lvlText w:val=""/>
      <w:lvlJc w:val="left"/>
      <w:pPr>
        <w:ind w:left="1503" w:hanging="360"/>
      </w:pPr>
      <w:rPr>
        <w:rFonts w:ascii="Symbol" w:hAnsi="Symbol" w:hint="default"/>
      </w:rPr>
    </w:lvl>
    <w:lvl w:ilvl="1" w:tplc="08090003">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5" w15:restartNumberingAfterBreak="0">
    <w:nsid w:val="60991E0C"/>
    <w:multiLevelType w:val="hybridMultilevel"/>
    <w:tmpl w:val="BF22274A"/>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6" w15:restartNumberingAfterBreak="0">
    <w:nsid w:val="7DC36A2E"/>
    <w:multiLevelType w:val="hybridMultilevel"/>
    <w:tmpl w:val="779ACCF6"/>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hint="default"/>
      </w:rPr>
    </w:lvl>
    <w:lvl w:ilvl="8" w:tplc="08090005" w:tentative="1">
      <w:start w:val="1"/>
      <w:numFmt w:val="bullet"/>
      <w:lvlText w:val=""/>
      <w:lvlJc w:val="left"/>
      <w:pPr>
        <w:ind w:left="6594"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4C"/>
    <w:rsid w:val="00004B4C"/>
    <w:rsid w:val="00021F37"/>
    <w:rsid w:val="00023B40"/>
    <w:rsid w:val="00046CC7"/>
    <w:rsid w:val="000556FF"/>
    <w:rsid w:val="00055ECB"/>
    <w:rsid w:val="000A0514"/>
    <w:rsid w:val="00156F68"/>
    <w:rsid w:val="001711F4"/>
    <w:rsid w:val="00195DED"/>
    <w:rsid w:val="001D53FB"/>
    <w:rsid w:val="001F4EBF"/>
    <w:rsid w:val="00204887"/>
    <w:rsid w:val="00231CEA"/>
    <w:rsid w:val="00270A52"/>
    <w:rsid w:val="002C1A69"/>
    <w:rsid w:val="002E5B33"/>
    <w:rsid w:val="003311D9"/>
    <w:rsid w:val="00351184"/>
    <w:rsid w:val="00365C0D"/>
    <w:rsid w:val="00401CF5"/>
    <w:rsid w:val="00420BEB"/>
    <w:rsid w:val="00432152"/>
    <w:rsid w:val="00455DA4"/>
    <w:rsid w:val="004651FE"/>
    <w:rsid w:val="00481368"/>
    <w:rsid w:val="004B186B"/>
    <w:rsid w:val="004C1C08"/>
    <w:rsid w:val="004D09F6"/>
    <w:rsid w:val="004D7190"/>
    <w:rsid w:val="005468C4"/>
    <w:rsid w:val="005D4BDB"/>
    <w:rsid w:val="00754957"/>
    <w:rsid w:val="007C4754"/>
    <w:rsid w:val="008472C1"/>
    <w:rsid w:val="008713EF"/>
    <w:rsid w:val="008C2AB3"/>
    <w:rsid w:val="009C0606"/>
    <w:rsid w:val="00A20E51"/>
    <w:rsid w:val="00A230BF"/>
    <w:rsid w:val="00A2715D"/>
    <w:rsid w:val="00AD4702"/>
    <w:rsid w:val="00B12AD3"/>
    <w:rsid w:val="00B157F0"/>
    <w:rsid w:val="00BC5854"/>
    <w:rsid w:val="00BC6CD3"/>
    <w:rsid w:val="00BF570F"/>
    <w:rsid w:val="00BF7045"/>
    <w:rsid w:val="00C27908"/>
    <w:rsid w:val="00C37C34"/>
    <w:rsid w:val="00C4382E"/>
    <w:rsid w:val="00C439C9"/>
    <w:rsid w:val="00C64F95"/>
    <w:rsid w:val="00CD469F"/>
    <w:rsid w:val="00CE7E5C"/>
    <w:rsid w:val="00D23414"/>
    <w:rsid w:val="00D6416E"/>
    <w:rsid w:val="00D74FDA"/>
    <w:rsid w:val="00D86161"/>
    <w:rsid w:val="00DA390F"/>
    <w:rsid w:val="00DB4D04"/>
    <w:rsid w:val="00DF7764"/>
    <w:rsid w:val="00E32D11"/>
    <w:rsid w:val="00E670C9"/>
    <w:rsid w:val="00EB1FB8"/>
    <w:rsid w:val="00EF2F76"/>
    <w:rsid w:val="00F451CA"/>
    <w:rsid w:val="00F662AB"/>
    <w:rsid w:val="00FD0360"/>
    <w:rsid w:val="00FF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C2EC1F-8829-441A-A6D4-38F8AE19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0606"/>
    <w:rPr>
      <w:color w:val="0000FF"/>
      <w:u w:val="single"/>
    </w:rPr>
  </w:style>
  <w:style w:type="paragraph" w:styleId="BodyText">
    <w:name w:val="Body Text"/>
    <w:basedOn w:val="Normal"/>
    <w:rsid w:val="00432152"/>
    <w:pPr>
      <w:jc w:val="both"/>
    </w:pPr>
    <w:rPr>
      <w:rFonts w:ascii="Tahoma" w:hAnsi="Tahoma"/>
      <w:sz w:val="22"/>
    </w:rPr>
  </w:style>
  <w:style w:type="paragraph" w:styleId="BalloonText">
    <w:name w:val="Balloon Text"/>
    <w:basedOn w:val="Normal"/>
    <w:semiHidden/>
    <w:rsid w:val="00BC6CD3"/>
    <w:rPr>
      <w:rFonts w:ascii="Tahoma" w:hAnsi="Tahoma" w:cs="Tahoma"/>
      <w:sz w:val="16"/>
      <w:szCs w:val="16"/>
    </w:rPr>
  </w:style>
  <w:style w:type="paragraph" w:styleId="ListParagraph">
    <w:name w:val="List Paragraph"/>
    <w:basedOn w:val="Normal"/>
    <w:uiPriority w:val="34"/>
    <w:qFormat/>
    <w:rsid w:val="000A0514"/>
    <w:pPr>
      <w:ind w:left="720"/>
      <w:contextualSpacing/>
    </w:pPr>
  </w:style>
  <w:style w:type="character" w:styleId="CommentReference">
    <w:name w:val="annotation reference"/>
    <w:basedOn w:val="DefaultParagraphFont"/>
    <w:rsid w:val="000A0514"/>
    <w:rPr>
      <w:sz w:val="16"/>
      <w:szCs w:val="16"/>
    </w:rPr>
  </w:style>
  <w:style w:type="paragraph" w:styleId="CommentText">
    <w:name w:val="annotation text"/>
    <w:basedOn w:val="Normal"/>
    <w:link w:val="CommentTextChar"/>
    <w:rsid w:val="000A0514"/>
    <w:rPr>
      <w:rFonts w:ascii="Century Gothic" w:hAnsi="Century Gothic"/>
      <w:sz w:val="20"/>
      <w:szCs w:val="20"/>
      <w:lang w:eastAsia="en-GB"/>
    </w:rPr>
  </w:style>
  <w:style w:type="character" w:customStyle="1" w:styleId="CommentTextChar">
    <w:name w:val="Comment Text Char"/>
    <w:basedOn w:val="DefaultParagraphFont"/>
    <w:link w:val="CommentText"/>
    <w:rsid w:val="000A0514"/>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6923">
      <w:bodyDiv w:val="1"/>
      <w:marLeft w:val="0"/>
      <w:marRight w:val="0"/>
      <w:marTop w:val="0"/>
      <w:marBottom w:val="0"/>
      <w:divBdr>
        <w:top w:val="none" w:sz="0" w:space="0" w:color="auto"/>
        <w:left w:val="none" w:sz="0" w:space="0" w:color="auto"/>
        <w:bottom w:val="none" w:sz="0" w:space="0" w:color="auto"/>
        <w:right w:val="none" w:sz="0" w:space="0" w:color="auto"/>
      </w:divBdr>
    </w:div>
    <w:div w:id="162670609">
      <w:bodyDiv w:val="1"/>
      <w:marLeft w:val="0"/>
      <w:marRight w:val="0"/>
      <w:marTop w:val="0"/>
      <w:marBottom w:val="0"/>
      <w:divBdr>
        <w:top w:val="none" w:sz="0" w:space="0" w:color="auto"/>
        <w:left w:val="none" w:sz="0" w:space="0" w:color="auto"/>
        <w:bottom w:val="none" w:sz="0" w:space="0" w:color="auto"/>
        <w:right w:val="none" w:sz="0" w:space="0" w:color="auto"/>
      </w:divBdr>
    </w:div>
    <w:div w:id="1528254409">
      <w:bodyDiv w:val="1"/>
      <w:marLeft w:val="0"/>
      <w:marRight w:val="0"/>
      <w:marTop w:val="0"/>
      <w:marBottom w:val="0"/>
      <w:divBdr>
        <w:top w:val="none" w:sz="0" w:space="0" w:color="auto"/>
        <w:left w:val="none" w:sz="0" w:space="0" w:color="auto"/>
        <w:bottom w:val="none" w:sz="0" w:space="0" w:color="auto"/>
        <w:right w:val="none" w:sz="0" w:space="0" w:color="auto"/>
      </w:divBdr>
    </w:div>
    <w:div w:id="1649087541">
      <w:bodyDiv w:val="1"/>
      <w:marLeft w:val="0"/>
      <w:marRight w:val="0"/>
      <w:marTop w:val="0"/>
      <w:marBottom w:val="0"/>
      <w:divBdr>
        <w:top w:val="none" w:sz="0" w:space="0" w:color="auto"/>
        <w:left w:val="none" w:sz="0" w:space="0" w:color="auto"/>
        <w:bottom w:val="none" w:sz="0" w:space="0" w:color="auto"/>
        <w:right w:val="none" w:sz="0" w:space="0" w:color="auto"/>
      </w:divBdr>
      <w:divsChild>
        <w:div w:id="118886887">
          <w:marLeft w:val="0"/>
          <w:marRight w:val="0"/>
          <w:marTop w:val="0"/>
          <w:marBottom w:val="0"/>
          <w:divBdr>
            <w:top w:val="none" w:sz="0" w:space="0" w:color="auto"/>
            <w:left w:val="none" w:sz="0" w:space="0" w:color="auto"/>
            <w:bottom w:val="none" w:sz="0" w:space="0" w:color="auto"/>
            <w:right w:val="none" w:sz="0" w:space="0" w:color="auto"/>
          </w:divBdr>
        </w:div>
        <w:div w:id="1412700097">
          <w:marLeft w:val="0"/>
          <w:marRight w:val="0"/>
          <w:marTop w:val="0"/>
          <w:marBottom w:val="0"/>
          <w:divBdr>
            <w:top w:val="none" w:sz="0" w:space="0" w:color="auto"/>
            <w:left w:val="none" w:sz="0" w:space="0" w:color="auto"/>
            <w:bottom w:val="none" w:sz="0" w:space="0" w:color="auto"/>
            <w:right w:val="none" w:sz="0" w:space="0" w:color="auto"/>
          </w:divBdr>
        </w:div>
      </w:divsChild>
    </w:div>
    <w:div w:id="1769425935">
      <w:bodyDiv w:val="1"/>
      <w:marLeft w:val="0"/>
      <w:marRight w:val="0"/>
      <w:marTop w:val="0"/>
      <w:marBottom w:val="0"/>
      <w:divBdr>
        <w:top w:val="none" w:sz="0" w:space="0" w:color="auto"/>
        <w:left w:val="none" w:sz="0" w:space="0" w:color="auto"/>
        <w:bottom w:val="none" w:sz="0" w:space="0" w:color="auto"/>
        <w:right w:val="none" w:sz="0" w:space="0" w:color="auto"/>
      </w:divBdr>
    </w:div>
    <w:div w:id="18165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2695</TotalTime>
  <Pages>4</Pages>
  <Words>1085</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4 November 2003</vt:lpstr>
    </vt:vector>
  </TitlesOfParts>
  <Company>Unknown Organization</Company>
  <LinksUpToDate>false</LinksUpToDate>
  <CharactersWithSpaces>7439</CharactersWithSpaces>
  <SharedDoc>false</SharedDoc>
  <HLinks>
    <vt:vector size="12" baseType="variant">
      <vt:variant>
        <vt:i4>7143479</vt:i4>
      </vt:variant>
      <vt:variant>
        <vt:i4>3</vt:i4>
      </vt:variant>
      <vt:variant>
        <vt:i4>0</vt:i4>
      </vt:variant>
      <vt:variant>
        <vt:i4>5</vt:i4>
      </vt:variant>
      <vt:variant>
        <vt:lpwstr>http://www.treeaid.org.uk/</vt:lpwstr>
      </vt:variant>
      <vt:variant>
        <vt:lpwstr/>
      </vt:variant>
      <vt:variant>
        <vt:i4>1769513</vt:i4>
      </vt:variant>
      <vt:variant>
        <vt:i4>0</vt:i4>
      </vt:variant>
      <vt:variant>
        <vt:i4>0</vt:i4>
      </vt:variant>
      <vt:variant>
        <vt:i4>5</vt:i4>
      </vt:variant>
      <vt:variant>
        <vt:lpwstr>mailto:geoff.nicks@treeaid.org.uk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November 2003</dc:title>
  <dc:subject/>
  <dc:creator>geoffn</dc:creator>
  <cp:keywords/>
  <dc:description/>
  <cp:lastModifiedBy>Ben Sheahan</cp:lastModifiedBy>
  <cp:revision>8</cp:revision>
  <cp:lastPrinted>2014-09-01T11:21:00Z</cp:lastPrinted>
  <dcterms:created xsi:type="dcterms:W3CDTF">2019-06-11T14:29:00Z</dcterms:created>
  <dcterms:modified xsi:type="dcterms:W3CDTF">2020-12-18T11:13:00Z</dcterms:modified>
</cp:coreProperties>
</file>