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895C" w14:textId="35A62B38" w:rsidR="00326221" w:rsidRPr="00CC1606" w:rsidRDefault="00326221" w:rsidP="005D015A">
      <w:pPr>
        <w:rPr>
          <w:rFonts w:ascii="Century Gothic" w:hAnsi="Century Gothic"/>
        </w:rPr>
      </w:pPr>
      <w:r w:rsidRPr="00CC1606">
        <w:rPr>
          <w:rFonts w:ascii="Century Gothic" w:hAnsi="Century Gothic"/>
          <w:b/>
        </w:rPr>
        <w:t>Job title:</w:t>
      </w:r>
      <w:r w:rsidRPr="00CC1606">
        <w:rPr>
          <w:rFonts w:ascii="Century Gothic" w:hAnsi="Century Gothic"/>
        </w:rPr>
        <w:t xml:space="preserve"> </w:t>
      </w:r>
      <w:r w:rsidR="0036580E" w:rsidRPr="0036580E">
        <w:rPr>
          <w:rFonts w:ascii="Century Gothic" w:eastAsia="Century Gothic" w:hAnsi="Century Gothic" w:cs="Century Gothic"/>
          <w:color w:val="000000" w:themeColor="text1"/>
        </w:rPr>
        <w:t>Database Administrator</w:t>
      </w:r>
    </w:p>
    <w:p w14:paraId="533D6C88" w14:textId="5F5C47B4" w:rsidR="00326221" w:rsidRPr="00CC1606" w:rsidRDefault="00326221" w:rsidP="005D015A">
      <w:pPr>
        <w:rPr>
          <w:rFonts w:ascii="Century Gothic" w:hAnsi="Century Gothic"/>
        </w:rPr>
      </w:pPr>
      <w:r w:rsidRPr="00CC1606">
        <w:rPr>
          <w:rFonts w:ascii="Century Gothic" w:hAnsi="Century Gothic"/>
          <w:b/>
        </w:rPr>
        <w:t>Location:</w:t>
      </w:r>
      <w:r w:rsidRPr="00CC1606">
        <w:rPr>
          <w:rFonts w:ascii="Century Gothic" w:hAnsi="Century Gothic"/>
        </w:rPr>
        <w:t xml:space="preserve"> </w:t>
      </w:r>
      <w:r w:rsidR="008A2E88" w:rsidRPr="007C641E">
        <w:rPr>
          <w:rFonts w:ascii="Century Gothic" w:hAnsi="Century Gothic"/>
          <w:iCs/>
          <w:color w:val="000000" w:themeColor="text1"/>
        </w:rPr>
        <w:t>Bristol</w:t>
      </w:r>
    </w:p>
    <w:p w14:paraId="76797CA3" w14:textId="486148C1" w:rsidR="00326221" w:rsidRPr="00CC1606" w:rsidRDefault="00326221" w:rsidP="005D015A">
      <w:pPr>
        <w:rPr>
          <w:rFonts w:ascii="Century Gothic" w:hAnsi="Century Gothic"/>
        </w:rPr>
      </w:pPr>
      <w:r w:rsidRPr="00CC1606">
        <w:rPr>
          <w:rFonts w:ascii="Century Gothic" w:hAnsi="Century Gothic"/>
          <w:b/>
        </w:rPr>
        <w:t>Duration:</w:t>
      </w:r>
      <w:r w:rsidRPr="00CC1606">
        <w:rPr>
          <w:rFonts w:ascii="Century Gothic" w:hAnsi="Century Gothic"/>
        </w:rPr>
        <w:t xml:space="preserve"> </w:t>
      </w:r>
      <w:r w:rsidR="007C641E">
        <w:rPr>
          <w:rFonts w:ascii="Century Gothic" w:hAnsi="Century Gothic"/>
        </w:rPr>
        <w:t xml:space="preserve">Permanent </w:t>
      </w:r>
    </w:p>
    <w:p w14:paraId="2DAF7440" w14:textId="2EEE635D" w:rsidR="00326221" w:rsidRPr="00CC1606" w:rsidRDefault="00326221" w:rsidP="005D015A">
      <w:pPr>
        <w:rPr>
          <w:rFonts w:ascii="Century Gothic" w:hAnsi="Century Gothic"/>
        </w:rPr>
      </w:pPr>
      <w:r w:rsidRPr="00CC1606">
        <w:rPr>
          <w:rFonts w:ascii="Century Gothic" w:hAnsi="Century Gothic"/>
          <w:b/>
        </w:rPr>
        <w:t>Working hours:</w:t>
      </w:r>
      <w:r w:rsidRPr="00CC1606">
        <w:rPr>
          <w:rFonts w:ascii="Century Gothic" w:hAnsi="Century Gothic"/>
          <w:i/>
          <w:color w:val="FF0000"/>
        </w:rPr>
        <w:t xml:space="preserve"> </w:t>
      </w:r>
      <w:r w:rsidR="007C641E" w:rsidRPr="007C641E">
        <w:rPr>
          <w:rFonts w:ascii="Century Gothic" w:hAnsi="Century Gothic"/>
          <w:iCs/>
          <w:color w:val="000000" w:themeColor="text1"/>
        </w:rPr>
        <w:t>35 hours per week</w:t>
      </w:r>
      <w:r w:rsidR="001657A2">
        <w:rPr>
          <w:rFonts w:ascii="Century Gothic" w:hAnsi="Century Gothic"/>
          <w:iCs/>
          <w:color w:val="000000" w:themeColor="text1"/>
        </w:rPr>
        <w:t xml:space="preserve"> (part-time considered)</w:t>
      </w:r>
    </w:p>
    <w:p w14:paraId="3F0B789E" w14:textId="20324A05" w:rsidR="00326221" w:rsidRDefault="00326221" w:rsidP="005D015A">
      <w:pPr>
        <w:rPr>
          <w:rFonts w:ascii="Century Gothic" w:hAnsi="Century Gothic"/>
          <w:i/>
          <w:color w:val="FF0000"/>
        </w:rPr>
      </w:pPr>
      <w:r w:rsidRPr="00CC1606">
        <w:rPr>
          <w:rFonts w:ascii="Century Gothic" w:hAnsi="Century Gothic"/>
          <w:b/>
        </w:rPr>
        <w:t>Salary:</w:t>
      </w:r>
      <w:r w:rsidRPr="00CC1606">
        <w:rPr>
          <w:rFonts w:ascii="Century Gothic" w:hAnsi="Century Gothic"/>
        </w:rPr>
        <w:t xml:space="preserve"> </w:t>
      </w:r>
      <w:r w:rsidR="00D634D0" w:rsidRPr="00D634D0">
        <w:rPr>
          <w:rFonts w:ascii="Century Gothic" w:hAnsi="Century Gothic"/>
          <w:iCs/>
          <w:color w:val="000000" w:themeColor="text1"/>
        </w:rPr>
        <w:t xml:space="preserve">£22,124 </w:t>
      </w:r>
      <w:r w:rsidRPr="00D634D0">
        <w:rPr>
          <w:rFonts w:ascii="Century Gothic" w:hAnsi="Century Gothic"/>
          <w:iCs/>
          <w:color w:val="000000" w:themeColor="text1"/>
        </w:rPr>
        <w:t>+ competitive holiday + pension</w:t>
      </w:r>
    </w:p>
    <w:p w14:paraId="361F162C" w14:textId="2443389C" w:rsidR="00D31CE1" w:rsidRDefault="00D31CE1" w:rsidP="005D015A">
      <w:pPr>
        <w:rPr>
          <w:rFonts w:ascii="Century Gothic" w:hAnsi="Century Gothic"/>
          <w:i/>
          <w:color w:val="FF0000"/>
        </w:rPr>
      </w:pPr>
      <w:r w:rsidRPr="00D31CE1">
        <w:rPr>
          <w:rFonts w:ascii="Century Gothic" w:hAnsi="Century Gothic"/>
          <w:b/>
        </w:rPr>
        <w:t>Start date:</w:t>
      </w:r>
      <w:r w:rsidRPr="00D31CE1">
        <w:rPr>
          <w:rFonts w:ascii="Century Gothic" w:hAnsi="Century Gothic"/>
          <w:i/>
        </w:rPr>
        <w:t xml:space="preserve"> </w:t>
      </w:r>
      <w:r w:rsidR="00735A0C" w:rsidRPr="000D1F7F">
        <w:rPr>
          <w:rFonts w:ascii="Century Gothic" w:hAnsi="Century Gothic"/>
          <w:iCs/>
          <w:color w:val="000000" w:themeColor="text1"/>
        </w:rPr>
        <w:t xml:space="preserve">Monday </w:t>
      </w:r>
      <w:r w:rsidR="000D1F7F" w:rsidRPr="000D1F7F">
        <w:rPr>
          <w:rFonts w:ascii="Century Gothic" w:hAnsi="Century Gothic"/>
          <w:iCs/>
          <w:color w:val="000000" w:themeColor="text1"/>
        </w:rPr>
        <w:t>27</w:t>
      </w:r>
      <w:r w:rsidR="000D1F7F" w:rsidRPr="000D1F7F">
        <w:rPr>
          <w:rFonts w:ascii="Century Gothic" w:hAnsi="Century Gothic"/>
          <w:iCs/>
          <w:color w:val="000000" w:themeColor="text1"/>
          <w:vertAlign w:val="superscript"/>
        </w:rPr>
        <w:t>th</w:t>
      </w:r>
      <w:r w:rsidR="000D1F7F" w:rsidRPr="000D1F7F">
        <w:rPr>
          <w:rFonts w:ascii="Century Gothic" w:hAnsi="Century Gothic"/>
          <w:iCs/>
          <w:color w:val="000000" w:themeColor="text1"/>
        </w:rPr>
        <w:t xml:space="preserve"> September 2021</w:t>
      </w:r>
    </w:p>
    <w:p w14:paraId="61A2687B" w14:textId="5D32AB1E" w:rsidR="005D015A" w:rsidRPr="005D015A" w:rsidRDefault="005D015A" w:rsidP="005D015A">
      <w:pPr>
        <w:rPr>
          <w:rFonts w:ascii="Century Gothic" w:hAnsi="Century Gothic"/>
          <w:b/>
        </w:rPr>
      </w:pPr>
      <w:r w:rsidRPr="005D015A">
        <w:rPr>
          <w:rFonts w:ascii="Century Gothic" w:hAnsi="Century Gothic"/>
          <w:b/>
        </w:rPr>
        <w:t>Responsible to:</w:t>
      </w:r>
      <w:r>
        <w:rPr>
          <w:rFonts w:ascii="Century Gothic" w:hAnsi="Century Gothic"/>
          <w:b/>
        </w:rPr>
        <w:t xml:space="preserve"> </w:t>
      </w:r>
      <w:r w:rsidR="00D634D0" w:rsidRPr="00AD298B">
        <w:rPr>
          <w:rFonts w:ascii="Century Gothic" w:hAnsi="Century Gothic"/>
          <w:iCs/>
          <w:color w:val="000000" w:themeColor="text1"/>
        </w:rPr>
        <w:t>Individuals Fundraising Manager</w:t>
      </w:r>
    </w:p>
    <w:p w14:paraId="2E8F1000" w14:textId="141C986D" w:rsidR="005D015A" w:rsidRPr="005D015A" w:rsidRDefault="005D015A" w:rsidP="005D015A">
      <w:pPr>
        <w:rPr>
          <w:rFonts w:ascii="Century Gothic" w:hAnsi="Century Gothic"/>
          <w:i/>
          <w:color w:val="FF0000"/>
        </w:rPr>
      </w:pPr>
      <w:r w:rsidRPr="005D015A">
        <w:rPr>
          <w:rFonts w:ascii="Century Gothic" w:hAnsi="Century Gothic"/>
          <w:b/>
        </w:rPr>
        <w:t>Responsible for:</w:t>
      </w:r>
      <w:r>
        <w:rPr>
          <w:rFonts w:ascii="Century Gothic" w:hAnsi="Century Gothic"/>
          <w:b/>
        </w:rPr>
        <w:t xml:space="preserve"> </w:t>
      </w:r>
      <w:r w:rsidR="00AD298B" w:rsidRPr="00AD298B">
        <w:rPr>
          <w:rFonts w:ascii="Century Gothic" w:hAnsi="Century Gothic"/>
          <w:iCs/>
          <w:color w:val="000000" w:themeColor="text1"/>
        </w:rPr>
        <w:t>O</w:t>
      </w:r>
      <w:r w:rsidRPr="00AD298B">
        <w:rPr>
          <w:rFonts w:ascii="Century Gothic" w:hAnsi="Century Gothic"/>
          <w:iCs/>
          <w:color w:val="000000" w:themeColor="text1"/>
        </w:rPr>
        <w:t>ccasional volunteers</w:t>
      </w:r>
    </w:p>
    <w:p w14:paraId="41659742" w14:textId="77777777" w:rsidR="005D015A" w:rsidRPr="00CC1606" w:rsidRDefault="005D015A" w:rsidP="005D015A">
      <w:pPr>
        <w:pBdr>
          <w:bottom w:val="single" w:sz="4" w:space="1" w:color="auto"/>
        </w:pBdr>
        <w:rPr>
          <w:rFonts w:ascii="Century Gothic" w:hAnsi="Century Gothic"/>
        </w:rPr>
      </w:pPr>
    </w:p>
    <w:p w14:paraId="71688ED9" w14:textId="77777777" w:rsidR="00326221" w:rsidRPr="00CC1606" w:rsidRDefault="005D015A" w:rsidP="005D015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Overall aim:</w:t>
      </w:r>
    </w:p>
    <w:p w14:paraId="7CBFDE22" w14:textId="77777777" w:rsidR="009D6807" w:rsidRDefault="0019061B" w:rsidP="0019061B">
      <w:pPr>
        <w:rPr>
          <w:rFonts w:ascii="Century Gothic" w:hAnsi="Century Gothic"/>
          <w:color w:val="000000" w:themeColor="text1"/>
          <w:shd w:val="clear" w:color="auto" w:fill="FFFFFF"/>
        </w:rPr>
      </w:pPr>
      <w:r w:rsidRPr="0019061B">
        <w:rPr>
          <w:rFonts w:ascii="Century Gothic" w:hAnsi="Century Gothic"/>
          <w:color w:val="000000" w:themeColor="text1"/>
          <w:shd w:val="clear" w:color="auto" w:fill="FFFFFF"/>
        </w:rPr>
        <w:t>The Database Administrator will support donation processing and administration</w:t>
      </w:r>
      <w:r w:rsidR="009D6807">
        <w:rPr>
          <w:rFonts w:ascii="Century Gothic" w:hAnsi="Century Gothic"/>
          <w:color w:val="000000" w:themeColor="text1"/>
          <w:shd w:val="clear" w:color="auto" w:fill="FFFFFF"/>
        </w:rPr>
        <w:t xml:space="preserve"> in the Tree Aid fundraising team</w:t>
      </w:r>
      <w:r w:rsidRPr="0019061B">
        <w:rPr>
          <w:rFonts w:ascii="Century Gothic" w:hAnsi="Century Gothic"/>
          <w:color w:val="000000" w:themeColor="text1"/>
          <w:shd w:val="clear" w:color="auto" w:fill="FFFFFF"/>
        </w:rPr>
        <w:t xml:space="preserve">. This person will also manage the fundraising CRM database </w:t>
      </w:r>
      <w:r w:rsidR="009D6807">
        <w:rPr>
          <w:rFonts w:ascii="Century Gothic" w:hAnsi="Century Gothic"/>
          <w:color w:val="000000" w:themeColor="text1"/>
          <w:shd w:val="clear" w:color="auto" w:fill="FFFFFF"/>
        </w:rPr>
        <w:t xml:space="preserve">on a day to day basis, </w:t>
      </w:r>
      <w:r w:rsidRPr="0019061B">
        <w:rPr>
          <w:rFonts w:ascii="Century Gothic" w:hAnsi="Century Gothic"/>
          <w:color w:val="000000" w:themeColor="text1"/>
          <w:shd w:val="clear" w:color="auto" w:fill="FFFFFF"/>
        </w:rPr>
        <w:t>to support fundraising activities</w:t>
      </w:r>
      <w:r w:rsidR="009D6807">
        <w:rPr>
          <w:rFonts w:ascii="Century Gothic" w:hAnsi="Century Gothic"/>
          <w:color w:val="000000" w:themeColor="text1"/>
          <w:shd w:val="clear" w:color="auto" w:fill="FFFFFF"/>
        </w:rPr>
        <w:t xml:space="preserve"> and</w:t>
      </w:r>
      <w:r w:rsidRPr="0019061B">
        <w:rPr>
          <w:rFonts w:ascii="Century Gothic" w:hAnsi="Century Gothic"/>
          <w:color w:val="000000" w:themeColor="text1"/>
          <w:shd w:val="clear" w:color="auto" w:fill="FFFFFF"/>
        </w:rPr>
        <w:t xml:space="preserve"> supporter car</w:t>
      </w:r>
      <w:r w:rsidR="009D6807">
        <w:rPr>
          <w:rFonts w:ascii="Century Gothic" w:hAnsi="Century Gothic"/>
          <w:color w:val="000000" w:themeColor="text1"/>
          <w:shd w:val="clear" w:color="auto" w:fill="FFFFFF"/>
        </w:rPr>
        <w:t>e</w:t>
      </w:r>
      <w:r w:rsidRPr="0019061B">
        <w:rPr>
          <w:rFonts w:ascii="Century Gothic" w:hAnsi="Century Gothic"/>
          <w:color w:val="000000" w:themeColor="text1"/>
          <w:shd w:val="clear" w:color="auto" w:fill="FFFFFF"/>
        </w:rPr>
        <w:t>. </w:t>
      </w:r>
    </w:p>
    <w:p w14:paraId="5DB8C959" w14:textId="77777777" w:rsidR="009D6807" w:rsidRDefault="009D6807" w:rsidP="0019061B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73C3369A" w14:textId="77777777" w:rsidR="00047266" w:rsidRDefault="00795CD0" w:rsidP="00047266">
      <w:pPr>
        <w:rPr>
          <w:rFonts w:ascii="Century Gothic" w:hAnsi="Century Gothic"/>
          <w:color w:val="000000" w:themeColor="text1"/>
          <w:shd w:val="clear" w:color="auto" w:fill="FFFFFF"/>
        </w:rPr>
      </w:pPr>
      <w:r w:rsidRPr="000654A7">
        <w:rPr>
          <w:rFonts w:ascii="Century Gothic" w:hAnsi="Century Gothic"/>
          <w:color w:val="000000" w:themeColor="text1"/>
          <w:shd w:val="clear" w:color="auto" w:fill="FFFFFF"/>
        </w:rPr>
        <w:t xml:space="preserve">This person will support the team </w:t>
      </w:r>
      <w:r w:rsidR="00FE5293" w:rsidRPr="000654A7">
        <w:rPr>
          <w:rFonts w:ascii="Century Gothic" w:hAnsi="Century Gothic"/>
          <w:color w:val="000000" w:themeColor="text1"/>
          <w:shd w:val="clear" w:color="auto" w:fill="FFFFFF"/>
        </w:rPr>
        <w:t>by running queries every month</w:t>
      </w:r>
      <w:r w:rsidR="001718FB" w:rsidRPr="000654A7">
        <w:rPr>
          <w:rFonts w:ascii="Century Gothic" w:hAnsi="Century Gothic"/>
          <w:color w:val="000000" w:themeColor="text1"/>
          <w:shd w:val="clear" w:color="auto" w:fill="FFFFFF"/>
        </w:rPr>
        <w:t xml:space="preserve">, updating our welcome programme with new donors, </w:t>
      </w:r>
      <w:r w:rsidR="006A7907" w:rsidRPr="000654A7">
        <w:rPr>
          <w:rFonts w:ascii="Century Gothic" w:hAnsi="Century Gothic"/>
          <w:color w:val="000000" w:themeColor="text1"/>
          <w:shd w:val="clear" w:color="auto" w:fill="FFFFFF"/>
        </w:rPr>
        <w:t xml:space="preserve">running data selections for our appeals. </w:t>
      </w:r>
      <w:r w:rsidR="00E07D2E" w:rsidRPr="000654A7">
        <w:rPr>
          <w:rFonts w:ascii="Century Gothic" w:hAnsi="Century Gothic"/>
          <w:color w:val="000000" w:themeColor="text1"/>
          <w:shd w:val="clear" w:color="auto" w:fill="FFFFFF"/>
        </w:rPr>
        <w:t xml:space="preserve">Running annual audits on our data and ensuring we are meeting GDPR requirements. </w:t>
      </w:r>
    </w:p>
    <w:p w14:paraId="1EEA51E5" w14:textId="77777777" w:rsidR="00047266" w:rsidRDefault="00047266" w:rsidP="00047266">
      <w:pPr>
        <w:rPr>
          <w:rFonts w:ascii="Century Gothic" w:hAnsi="Century Gothic"/>
          <w:color w:val="000000" w:themeColor="text1"/>
          <w:shd w:val="clear" w:color="auto" w:fill="FFFFFF"/>
        </w:rPr>
      </w:pPr>
    </w:p>
    <w:p w14:paraId="6820D296" w14:textId="2312AFAD" w:rsidR="00326221" w:rsidRPr="000654A7" w:rsidRDefault="00E07D2E" w:rsidP="00047266">
      <w:pPr>
        <w:rPr>
          <w:rFonts w:ascii="Century Gothic" w:hAnsi="Century Gothic"/>
          <w:color w:val="000000" w:themeColor="text1"/>
          <w:shd w:val="clear" w:color="auto" w:fill="FFFFFF"/>
        </w:rPr>
      </w:pPr>
      <w:r w:rsidRPr="000654A7">
        <w:rPr>
          <w:rFonts w:ascii="Century Gothic" w:hAnsi="Century Gothic"/>
          <w:color w:val="000000" w:themeColor="text1"/>
          <w:shd w:val="clear" w:color="auto" w:fill="FFFFFF"/>
        </w:rPr>
        <w:t xml:space="preserve">This role will work with the manager to </w:t>
      </w:r>
      <w:r w:rsidR="0019061B" w:rsidRPr="0019061B">
        <w:rPr>
          <w:rFonts w:ascii="Century Gothic" w:hAnsi="Century Gothic"/>
          <w:color w:val="000000" w:themeColor="text1"/>
          <w:shd w:val="clear" w:color="auto" w:fill="FFFFFF"/>
        </w:rPr>
        <w:t>review donation and supporter care systems and procedures</w:t>
      </w:r>
      <w:r w:rsidR="000654A7" w:rsidRPr="000654A7">
        <w:rPr>
          <w:rFonts w:ascii="Century Gothic" w:hAnsi="Century Gothic"/>
          <w:color w:val="000000" w:themeColor="text1"/>
          <w:shd w:val="clear" w:color="auto" w:fill="FFFFFF"/>
        </w:rPr>
        <w:t xml:space="preserve"> on an annual basis. </w:t>
      </w:r>
    </w:p>
    <w:p w14:paraId="75234C6B" w14:textId="77777777" w:rsidR="000654A7" w:rsidRPr="00CC1606" w:rsidRDefault="000654A7" w:rsidP="005D015A">
      <w:pPr>
        <w:pBdr>
          <w:bottom w:val="single" w:sz="4" w:space="1" w:color="auto"/>
        </w:pBdr>
        <w:rPr>
          <w:rFonts w:ascii="Century Gothic" w:hAnsi="Century Gothic"/>
        </w:rPr>
      </w:pPr>
    </w:p>
    <w:p w14:paraId="4E3BB496" w14:textId="77777777" w:rsidR="00326221" w:rsidRDefault="00326221" w:rsidP="005D015A">
      <w:pPr>
        <w:rPr>
          <w:rFonts w:ascii="Century Gothic" w:hAnsi="Century Gothic"/>
          <w:b/>
        </w:rPr>
      </w:pPr>
      <w:r w:rsidRPr="00CC1606">
        <w:rPr>
          <w:rFonts w:ascii="Century Gothic" w:hAnsi="Century Gothic"/>
          <w:b/>
        </w:rPr>
        <w:t xml:space="preserve">Key </w:t>
      </w:r>
      <w:r w:rsidR="005D015A">
        <w:rPr>
          <w:rFonts w:ascii="Century Gothic" w:hAnsi="Century Gothic"/>
          <w:b/>
        </w:rPr>
        <w:t>objectives:</w:t>
      </w:r>
    </w:p>
    <w:p w14:paraId="65463649" w14:textId="77777777" w:rsidR="002B4B2D" w:rsidRPr="00EB4667" w:rsidRDefault="002B4B2D" w:rsidP="002B4B2D">
      <w:pPr>
        <w:rPr>
          <w:rFonts w:ascii="Century Gothic" w:eastAsia="Century Gothic" w:hAnsi="Century Gothic" w:cs="Century Gothic"/>
        </w:rPr>
      </w:pPr>
      <w:r w:rsidRPr="00EB4667">
        <w:rPr>
          <w:rFonts w:ascii="Century Gothic" w:eastAsia="Century Gothic" w:hAnsi="Century Gothic" w:cs="Century Gothic"/>
        </w:rPr>
        <w:t>They will work with the fundraising and communications team to:</w:t>
      </w:r>
    </w:p>
    <w:p w14:paraId="1A1BE0FA" w14:textId="77777777" w:rsidR="005E6ABF" w:rsidRDefault="002B4B2D" w:rsidP="005E6ABF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 w:rsidRPr="00EB4667">
        <w:rPr>
          <w:rFonts w:ascii="Century Gothic" w:eastAsia="Century Gothic" w:hAnsi="Century Gothic" w:cs="Century Gothic"/>
        </w:rPr>
        <w:t>Maintain Tree Aid’s database Raisers Edge NXT in-line with fundraising and data protection regulations and best practice.</w:t>
      </w:r>
    </w:p>
    <w:p w14:paraId="11BFB4FB" w14:textId="1AA91F53" w:rsidR="005E6ABF" w:rsidRPr="005E6ABF" w:rsidRDefault="005E6ABF" w:rsidP="005E6ABF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 w:rsidRPr="005E6ABF">
        <w:rPr>
          <w:rFonts w:ascii="Century Gothic" w:hAnsi="Century Gothic" w:cs="Tahoma"/>
          <w:color w:val="000000" w:themeColor="text1"/>
        </w:rPr>
        <w:t xml:space="preserve">Work with the Supporter Care Assistant to ensure an efficient and accurate end of month income reconciliation. </w:t>
      </w:r>
    </w:p>
    <w:p w14:paraId="2306AA30" w14:textId="33D30DE4" w:rsidR="002B4B2D" w:rsidRPr="005E6ABF" w:rsidRDefault="002B4B2D" w:rsidP="005E6ABF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color w:val="000000" w:themeColor="text1"/>
        </w:rPr>
      </w:pPr>
      <w:r w:rsidRPr="00EB4667">
        <w:rPr>
          <w:rFonts w:ascii="Century Gothic" w:eastAsia="Century Gothic" w:hAnsi="Century Gothic" w:cs="Century Gothic"/>
          <w:color w:val="000000" w:themeColor="text1"/>
        </w:rPr>
        <w:t>Provide data and analysis</w:t>
      </w:r>
      <w:r w:rsidR="005E6ABF">
        <w:rPr>
          <w:rFonts w:ascii="Century Gothic" w:eastAsia="Century Gothic" w:hAnsi="Century Gothic" w:cs="Century Gothic"/>
          <w:color w:val="000000" w:themeColor="text1"/>
        </w:rPr>
        <w:t>, c</w:t>
      </w:r>
      <w:r w:rsidR="005E6ABF" w:rsidRPr="00EB4667">
        <w:rPr>
          <w:rFonts w:ascii="Century Gothic" w:eastAsia="Century Gothic" w:hAnsi="Century Gothic" w:cs="Century Gothic"/>
        </w:rPr>
        <w:t>arry out regular imports, exports and reports</w:t>
      </w:r>
      <w:r w:rsidR="005E6ABF">
        <w:rPr>
          <w:rFonts w:ascii="Century Gothic" w:eastAsia="Century Gothic" w:hAnsi="Century Gothic" w:cs="Century Gothic"/>
        </w:rPr>
        <w:t xml:space="preserve"> </w:t>
      </w:r>
      <w:r w:rsidR="005E6ABF" w:rsidRPr="00EB4667">
        <w:rPr>
          <w:rFonts w:ascii="Century Gothic" w:eastAsia="Century Gothic" w:hAnsi="Century Gothic" w:cs="Century Gothic"/>
          <w:color w:val="000000" w:themeColor="text1"/>
        </w:rPr>
        <w:t xml:space="preserve">to </w:t>
      </w:r>
      <w:r w:rsidR="005E6ABF">
        <w:rPr>
          <w:rFonts w:ascii="Century Gothic" w:eastAsia="Century Gothic" w:hAnsi="Century Gothic" w:cs="Century Gothic"/>
          <w:color w:val="000000" w:themeColor="text1"/>
        </w:rPr>
        <w:t>support fundraising activities.</w:t>
      </w:r>
    </w:p>
    <w:p w14:paraId="51BBAD95" w14:textId="77777777" w:rsidR="002B4B2D" w:rsidRPr="00EB4667" w:rsidRDefault="002B4B2D" w:rsidP="002B4B2D">
      <w:pPr>
        <w:pStyle w:val="ListParagraph"/>
        <w:numPr>
          <w:ilvl w:val="0"/>
          <w:numId w:val="10"/>
        </w:numPr>
        <w:rPr>
          <w:rFonts w:ascii="Century Gothic" w:eastAsia="Century Gothic" w:hAnsi="Century Gothic" w:cs="Century Gothic"/>
          <w:color w:val="000000" w:themeColor="text1"/>
        </w:rPr>
      </w:pPr>
      <w:r w:rsidRPr="00EB4667">
        <w:rPr>
          <w:rFonts w:ascii="Century Gothic" w:eastAsia="Century Gothic" w:hAnsi="Century Gothic" w:cs="Century Gothic"/>
          <w:color w:val="000000" w:themeColor="text1"/>
        </w:rPr>
        <w:t>Review, develop and manage database processes and procedures, looking for opportunities to improve efficiency and effectiveness.</w:t>
      </w:r>
    </w:p>
    <w:p w14:paraId="443DA05F" w14:textId="77777777" w:rsidR="00326221" w:rsidRPr="00CC1606" w:rsidRDefault="00326221" w:rsidP="005D015A">
      <w:pPr>
        <w:pBdr>
          <w:bottom w:val="single" w:sz="4" w:space="1" w:color="auto"/>
        </w:pBdr>
        <w:rPr>
          <w:rFonts w:ascii="Century Gothic" w:hAnsi="Century Gothic"/>
        </w:rPr>
      </w:pPr>
    </w:p>
    <w:p w14:paraId="6C7F15C4" w14:textId="6F4DC4D6" w:rsidR="007C0EB0" w:rsidRPr="004A6D9D" w:rsidRDefault="005D015A" w:rsidP="004A6D9D">
      <w:pPr>
        <w:spacing w:after="160" w:line="259" w:lineRule="auto"/>
        <w:rPr>
          <w:rFonts w:ascii="Century Gothic" w:hAnsi="Century Gothic" w:cstheme="minorBidi"/>
          <w:b/>
        </w:rPr>
      </w:pPr>
      <w:r w:rsidRPr="00D31CE1">
        <w:rPr>
          <w:rFonts w:ascii="Century Gothic" w:hAnsi="Century Gothic"/>
          <w:b/>
        </w:rPr>
        <w:t>Key roles</w:t>
      </w:r>
      <w:r w:rsidR="00D31CE1">
        <w:rPr>
          <w:rFonts w:ascii="Century Gothic" w:hAnsi="Century Gothic"/>
          <w:b/>
        </w:rPr>
        <w:t>/ tasks</w:t>
      </w:r>
      <w:r w:rsidR="00326221" w:rsidRPr="00D31CE1">
        <w:rPr>
          <w:rFonts w:ascii="Century Gothic" w:hAnsi="Century Gothic"/>
          <w:b/>
        </w:rPr>
        <w:t>:</w:t>
      </w:r>
    </w:p>
    <w:p w14:paraId="08EA0D75" w14:textId="41E6F3A7" w:rsidR="007C0EB0" w:rsidRPr="007C0EB0" w:rsidRDefault="007C0EB0" w:rsidP="007C0EB0">
      <w:pPr>
        <w:pStyle w:val="ListParagraph"/>
        <w:numPr>
          <w:ilvl w:val="0"/>
          <w:numId w:val="11"/>
        </w:numPr>
        <w:spacing w:line="300" w:lineRule="exact"/>
        <w:rPr>
          <w:rFonts w:ascii="Century Gothic" w:hAnsi="Century Gothic" w:cs="Tahoma"/>
          <w:b/>
          <w:color w:val="000000" w:themeColor="text1"/>
          <w:sz w:val="22"/>
          <w:szCs w:val="22"/>
        </w:rPr>
      </w:pPr>
      <w:r w:rsidRPr="007C0EB0">
        <w:rPr>
          <w:rFonts w:ascii="Century Gothic" w:hAnsi="Century Gothic" w:cs="Tahoma"/>
          <w:b/>
          <w:caps/>
          <w:color w:val="000000" w:themeColor="text1"/>
          <w:sz w:val="22"/>
          <w:szCs w:val="22"/>
        </w:rPr>
        <w:t>Manage Tree Aid’s fundraising CRM database</w:t>
      </w:r>
      <w:r w:rsidRPr="007C0EB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(</w:t>
      </w:r>
      <w:r w:rsidR="000833D4">
        <w:rPr>
          <w:rFonts w:ascii="Century Gothic" w:hAnsi="Century Gothic" w:cs="Tahoma"/>
          <w:b/>
          <w:color w:val="000000" w:themeColor="text1"/>
        </w:rPr>
        <w:t>30</w:t>
      </w:r>
      <w:r w:rsidRPr="007C0EB0"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%) </w:t>
      </w:r>
    </w:p>
    <w:p w14:paraId="1612EE17" w14:textId="77777777" w:rsidR="007C0EB0" w:rsidRPr="00EB4667" w:rsidRDefault="007C0EB0" w:rsidP="007C0EB0">
      <w:pPr>
        <w:pStyle w:val="ListParagraph"/>
        <w:spacing w:line="300" w:lineRule="exact"/>
        <w:ind w:left="360"/>
        <w:rPr>
          <w:rFonts w:ascii="Century Gothic" w:hAnsi="Century Gothic" w:cs="Tahoma"/>
          <w:b/>
          <w:sz w:val="22"/>
          <w:szCs w:val="22"/>
        </w:rPr>
      </w:pPr>
    </w:p>
    <w:p w14:paraId="6F449EC0" w14:textId="77777777" w:rsidR="007C0EB0" w:rsidRPr="00EB4667" w:rsidRDefault="007C0EB0" w:rsidP="007C0EB0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  <w:sz w:val="22"/>
          <w:szCs w:val="22"/>
        </w:rPr>
      </w:pPr>
      <w:r w:rsidRPr="00EB4667">
        <w:rPr>
          <w:rFonts w:ascii="Century Gothic" w:hAnsi="Century Gothic" w:cs="Tahoma"/>
          <w:sz w:val="22"/>
          <w:szCs w:val="22"/>
        </w:rPr>
        <w:t>Maintain Tree Aid’s database Raisers Edge NXT in-line with fundraising and data protection regulations and best practice.</w:t>
      </w:r>
    </w:p>
    <w:p w14:paraId="614FA7E6" w14:textId="77777777" w:rsidR="004A6D9D" w:rsidRPr="00861D31" w:rsidRDefault="004A6D9D" w:rsidP="004A6D9D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  <w:sz w:val="22"/>
          <w:szCs w:val="22"/>
        </w:rPr>
      </w:pPr>
      <w:r w:rsidRPr="00861D31">
        <w:rPr>
          <w:rFonts w:ascii="Century Gothic" w:hAnsi="Century Gothic" w:cs="Tahoma"/>
          <w:sz w:val="22"/>
          <w:szCs w:val="22"/>
        </w:rPr>
        <w:t>Manage Raisers Edge users, roles and security.</w:t>
      </w:r>
    </w:p>
    <w:p w14:paraId="771B1F12" w14:textId="77777777" w:rsidR="004A6D9D" w:rsidRDefault="004A6D9D" w:rsidP="004A6D9D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  <w:sz w:val="22"/>
          <w:szCs w:val="22"/>
        </w:rPr>
      </w:pPr>
      <w:r w:rsidRPr="00861D31">
        <w:rPr>
          <w:rFonts w:ascii="Century Gothic" w:hAnsi="Century Gothic" w:cs="Tahoma"/>
          <w:sz w:val="22"/>
          <w:szCs w:val="22"/>
        </w:rPr>
        <w:t xml:space="preserve">Manage data quality and consistency across the </w:t>
      </w:r>
      <w:r w:rsidRPr="00EB4667">
        <w:rPr>
          <w:rFonts w:ascii="Century Gothic" w:hAnsi="Century Gothic" w:cs="Tahoma"/>
          <w:sz w:val="22"/>
          <w:szCs w:val="22"/>
        </w:rPr>
        <w:t>team</w:t>
      </w:r>
      <w:r w:rsidRPr="00861D31">
        <w:rPr>
          <w:rFonts w:ascii="Century Gothic" w:hAnsi="Century Gothic" w:cs="Tahoma"/>
          <w:sz w:val="22"/>
          <w:szCs w:val="22"/>
        </w:rPr>
        <w:t xml:space="preserve">, including carrying out regular data audits and </w:t>
      </w:r>
      <w:r>
        <w:rPr>
          <w:rFonts w:ascii="Century Gothic" w:hAnsi="Century Gothic" w:cs="Tahoma"/>
          <w:sz w:val="22"/>
          <w:szCs w:val="22"/>
        </w:rPr>
        <w:t xml:space="preserve">ensure consistent clean </w:t>
      </w:r>
      <w:r w:rsidRPr="00861D31">
        <w:rPr>
          <w:rFonts w:ascii="Century Gothic" w:hAnsi="Century Gothic" w:cs="Tahoma"/>
          <w:sz w:val="22"/>
          <w:szCs w:val="22"/>
        </w:rPr>
        <w:t>data.</w:t>
      </w:r>
    </w:p>
    <w:p w14:paraId="368B2702" w14:textId="77777777" w:rsidR="007C0EB0" w:rsidRDefault="007C0EB0" w:rsidP="007C0EB0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</w:rPr>
      </w:pPr>
      <w:r w:rsidRPr="00861D31">
        <w:rPr>
          <w:rFonts w:ascii="Century Gothic" w:hAnsi="Century Gothic" w:cs="Tahoma"/>
          <w:sz w:val="22"/>
          <w:szCs w:val="22"/>
        </w:rPr>
        <w:t>Review Raisers Edge configuration, processes and integration with external systems</w:t>
      </w:r>
      <w:r>
        <w:rPr>
          <w:rFonts w:ascii="Century Gothic" w:hAnsi="Century Gothic" w:cs="Tahoma"/>
          <w:sz w:val="22"/>
          <w:szCs w:val="22"/>
        </w:rPr>
        <w:t xml:space="preserve"> (</w:t>
      </w:r>
      <w:proofErr w:type="spellStart"/>
      <w:r>
        <w:rPr>
          <w:rFonts w:ascii="Century Gothic" w:hAnsi="Century Gothic" w:cs="Tahoma"/>
          <w:sz w:val="22"/>
          <w:szCs w:val="22"/>
        </w:rPr>
        <w:t>e.g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the Tree Aid website, Stripe)</w:t>
      </w:r>
      <w:r w:rsidRPr="00861D31">
        <w:rPr>
          <w:rFonts w:ascii="Century Gothic" w:hAnsi="Century Gothic" w:cs="Tahoma"/>
          <w:sz w:val="22"/>
          <w:szCs w:val="22"/>
        </w:rPr>
        <w:t>, and provide r</w:t>
      </w:r>
      <w:r>
        <w:rPr>
          <w:rFonts w:ascii="Century Gothic" w:hAnsi="Century Gothic" w:cs="Tahoma"/>
          <w:sz w:val="22"/>
          <w:szCs w:val="22"/>
        </w:rPr>
        <w:t xml:space="preserve">ecommendations for improvements and implement changes. </w:t>
      </w:r>
    </w:p>
    <w:p w14:paraId="2D26CCC9" w14:textId="77777777" w:rsidR="00A76E20" w:rsidRDefault="00A76E20" w:rsidP="00A76E20">
      <w:pPr>
        <w:spacing w:line="300" w:lineRule="exact"/>
        <w:rPr>
          <w:rFonts w:ascii="Century Gothic" w:hAnsi="Century Gothic" w:cs="Tahoma"/>
        </w:rPr>
      </w:pPr>
    </w:p>
    <w:p w14:paraId="2A96D7EF" w14:textId="71354122" w:rsidR="00A76E20" w:rsidRPr="00A76E20" w:rsidRDefault="00A76E20" w:rsidP="00A76E20">
      <w:pPr>
        <w:pStyle w:val="ListParagraph"/>
        <w:numPr>
          <w:ilvl w:val="0"/>
          <w:numId w:val="11"/>
        </w:numPr>
        <w:spacing w:line="300" w:lineRule="exact"/>
        <w:rPr>
          <w:rFonts w:ascii="Century Gothic" w:hAnsi="Century Gothic" w:cs="Tahoma"/>
          <w:b/>
          <w:caps/>
          <w:sz w:val="22"/>
          <w:szCs w:val="22"/>
        </w:rPr>
      </w:pPr>
      <w:r w:rsidRPr="00A76E20">
        <w:rPr>
          <w:rFonts w:ascii="Century Gothic" w:hAnsi="Century Gothic" w:cs="Tahoma"/>
          <w:b/>
          <w:caps/>
          <w:sz w:val="22"/>
          <w:szCs w:val="22"/>
        </w:rPr>
        <w:lastRenderedPageBreak/>
        <w:t>Donation processing and administration (</w:t>
      </w:r>
      <w:r w:rsidR="000833D4">
        <w:rPr>
          <w:rFonts w:ascii="Century Gothic" w:hAnsi="Century Gothic" w:cs="Tahoma"/>
          <w:b/>
          <w:caps/>
        </w:rPr>
        <w:t>30</w:t>
      </w:r>
      <w:r w:rsidRPr="00A76E20">
        <w:rPr>
          <w:rFonts w:ascii="Century Gothic" w:hAnsi="Century Gothic" w:cs="Tahoma"/>
          <w:b/>
          <w:caps/>
          <w:sz w:val="22"/>
          <w:szCs w:val="22"/>
        </w:rPr>
        <w:t xml:space="preserve">%) </w:t>
      </w:r>
    </w:p>
    <w:p w14:paraId="77E6AF7B" w14:textId="77777777" w:rsidR="00A76E20" w:rsidRPr="00EB4667" w:rsidRDefault="00A76E20" w:rsidP="00A76E20">
      <w:pPr>
        <w:pStyle w:val="ListParagraph"/>
        <w:spacing w:line="300" w:lineRule="exact"/>
        <w:ind w:left="360"/>
        <w:rPr>
          <w:rFonts w:ascii="Century Gothic" w:hAnsi="Century Gothic" w:cs="Tahoma"/>
          <w:b/>
          <w:sz w:val="22"/>
          <w:szCs w:val="22"/>
        </w:rPr>
      </w:pPr>
    </w:p>
    <w:p w14:paraId="67E702B5" w14:textId="270774FD" w:rsidR="00A76E20" w:rsidRPr="000833D4" w:rsidRDefault="00A76E20" w:rsidP="00A76E20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  <w:color w:val="000000" w:themeColor="text1"/>
          <w:sz w:val="22"/>
          <w:szCs w:val="22"/>
        </w:rPr>
      </w:pPr>
      <w:r w:rsidRPr="000833D4">
        <w:rPr>
          <w:rFonts w:ascii="Century Gothic" w:hAnsi="Century Gothic" w:cs="Tahoma"/>
          <w:color w:val="000000" w:themeColor="text1"/>
          <w:sz w:val="22"/>
          <w:szCs w:val="22"/>
        </w:rPr>
        <w:t>Carry out monthly database activities to support fundraising activities</w:t>
      </w:r>
      <w:r w:rsidR="00730D10" w:rsidRPr="000833D4">
        <w:rPr>
          <w:rFonts w:ascii="Century Gothic" w:hAnsi="Century Gothic" w:cs="Tahoma"/>
          <w:color w:val="000000" w:themeColor="text1"/>
        </w:rPr>
        <w:t xml:space="preserve">. Regular imports, exports and reports. </w:t>
      </w:r>
    </w:p>
    <w:p w14:paraId="245FD1DE" w14:textId="2800D22A" w:rsidR="00A76E20" w:rsidRPr="000833D4" w:rsidRDefault="00A76E20" w:rsidP="00A76E20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  <w:color w:val="000000" w:themeColor="text1"/>
        </w:rPr>
      </w:pPr>
      <w:r w:rsidRPr="000833D4">
        <w:rPr>
          <w:rFonts w:ascii="Century Gothic" w:hAnsi="Century Gothic" w:cs="Tahoma"/>
          <w:color w:val="000000" w:themeColor="text1"/>
          <w:sz w:val="22"/>
          <w:szCs w:val="22"/>
        </w:rPr>
        <w:t xml:space="preserve">Develop and </w:t>
      </w:r>
      <w:r w:rsidR="008250AE" w:rsidRPr="000833D4">
        <w:rPr>
          <w:rFonts w:ascii="Century Gothic" w:hAnsi="Century Gothic" w:cs="Tahoma"/>
          <w:color w:val="000000" w:themeColor="text1"/>
        </w:rPr>
        <w:t>deliver</w:t>
      </w:r>
      <w:r w:rsidRPr="000833D4">
        <w:rPr>
          <w:rFonts w:ascii="Century Gothic" w:hAnsi="Century Gothic" w:cs="Tahoma"/>
          <w:color w:val="000000" w:themeColor="text1"/>
          <w:sz w:val="22"/>
          <w:szCs w:val="22"/>
        </w:rPr>
        <w:t xml:space="preserve"> efficient donation processing procedures, including setting up and testing new imports and processes for donor recruitment activities and attrition monitoring.</w:t>
      </w:r>
    </w:p>
    <w:p w14:paraId="456B77E2" w14:textId="295ECCE8" w:rsidR="00B0325E" w:rsidRPr="000833D4" w:rsidRDefault="004F73B3" w:rsidP="00B0325E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  <w:color w:val="000000" w:themeColor="text1"/>
        </w:rPr>
      </w:pPr>
      <w:r w:rsidRPr="000833D4">
        <w:rPr>
          <w:rFonts w:ascii="Century Gothic" w:hAnsi="Century Gothic" w:cs="Tahoma"/>
          <w:color w:val="000000" w:themeColor="text1"/>
        </w:rPr>
        <w:t xml:space="preserve">Work with the </w:t>
      </w:r>
      <w:r w:rsidR="000833D4" w:rsidRPr="000833D4">
        <w:rPr>
          <w:rFonts w:ascii="Century Gothic" w:hAnsi="Century Gothic" w:cs="Tahoma"/>
          <w:color w:val="000000" w:themeColor="text1"/>
        </w:rPr>
        <w:t>Supporter Care Assistant</w:t>
      </w:r>
      <w:r w:rsidRPr="000833D4">
        <w:rPr>
          <w:rFonts w:ascii="Century Gothic" w:hAnsi="Century Gothic" w:cs="Tahoma"/>
          <w:color w:val="000000" w:themeColor="text1"/>
        </w:rPr>
        <w:t xml:space="preserve"> to ensure an efficient and accurate</w:t>
      </w:r>
      <w:r w:rsidR="00B0325E" w:rsidRPr="000833D4">
        <w:rPr>
          <w:rFonts w:ascii="Century Gothic" w:hAnsi="Century Gothic" w:cs="Tahoma"/>
          <w:color w:val="000000" w:themeColor="text1"/>
          <w:sz w:val="22"/>
          <w:szCs w:val="22"/>
        </w:rPr>
        <w:t xml:space="preserve"> end of month </w:t>
      </w:r>
      <w:r w:rsidRPr="000833D4">
        <w:rPr>
          <w:rFonts w:ascii="Century Gothic" w:hAnsi="Century Gothic" w:cs="Tahoma"/>
          <w:color w:val="000000" w:themeColor="text1"/>
        </w:rPr>
        <w:t xml:space="preserve">income </w:t>
      </w:r>
      <w:r w:rsidR="00B0325E" w:rsidRPr="000833D4">
        <w:rPr>
          <w:rFonts w:ascii="Century Gothic" w:hAnsi="Century Gothic" w:cs="Tahoma"/>
          <w:color w:val="000000" w:themeColor="text1"/>
          <w:sz w:val="22"/>
          <w:szCs w:val="22"/>
        </w:rPr>
        <w:t xml:space="preserve">reconciliation. </w:t>
      </w:r>
    </w:p>
    <w:p w14:paraId="330545EC" w14:textId="4417F7AE" w:rsidR="0083499A" w:rsidRPr="00F77092" w:rsidRDefault="00A76E20" w:rsidP="0083499A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  <w:color w:val="000000" w:themeColor="text1"/>
        </w:rPr>
      </w:pPr>
      <w:r w:rsidRPr="000833D4">
        <w:rPr>
          <w:rFonts w:ascii="Century Gothic" w:hAnsi="Century Gothic" w:cs="Tahoma"/>
          <w:color w:val="000000" w:themeColor="text1"/>
          <w:sz w:val="22"/>
          <w:szCs w:val="22"/>
        </w:rPr>
        <w:t>Provide support for donation processing and acknowledgment during periods of high donation volumes, or staff leave/absence.</w:t>
      </w:r>
    </w:p>
    <w:p w14:paraId="5B35BDA8" w14:textId="77777777" w:rsidR="005602BC" w:rsidRDefault="005602BC" w:rsidP="0083499A">
      <w:pPr>
        <w:spacing w:line="300" w:lineRule="exact"/>
        <w:rPr>
          <w:rFonts w:ascii="Century Gothic" w:hAnsi="Century Gothic" w:cs="Tahoma"/>
        </w:rPr>
      </w:pPr>
    </w:p>
    <w:p w14:paraId="4109B1A8" w14:textId="40EE6702" w:rsidR="00AE292E" w:rsidRDefault="00AE292E" w:rsidP="00AE292E">
      <w:pPr>
        <w:pStyle w:val="ListParagraph"/>
        <w:numPr>
          <w:ilvl w:val="0"/>
          <w:numId w:val="11"/>
        </w:numPr>
        <w:spacing w:line="300" w:lineRule="exact"/>
        <w:rPr>
          <w:rFonts w:ascii="Century Gothic" w:hAnsi="Century Gothic" w:cs="Tahoma"/>
          <w:b/>
          <w:caps/>
        </w:rPr>
      </w:pPr>
      <w:r w:rsidRPr="0083499A">
        <w:rPr>
          <w:rFonts w:ascii="Century Gothic" w:hAnsi="Century Gothic" w:cs="Tahoma"/>
          <w:b/>
          <w:caps/>
          <w:sz w:val="22"/>
          <w:szCs w:val="22"/>
        </w:rPr>
        <w:t>Provide data and analysis to support fundraising, plans and budgets (</w:t>
      </w:r>
      <w:r w:rsidR="00376DA5">
        <w:rPr>
          <w:rFonts w:ascii="Century Gothic" w:hAnsi="Century Gothic" w:cs="Tahoma"/>
          <w:b/>
          <w:caps/>
        </w:rPr>
        <w:t>3</w:t>
      </w:r>
      <w:r w:rsidR="00EF7670">
        <w:rPr>
          <w:rFonts w:ascii="Century Gothic" w:hAnsi="Century Gothic" w:cs="Tahoma"/>
          <w:b/>
          <w:caps/>
        </w:rPr>
        <w:t>0</w:t>
      </w:r>
      <w:r w:rsidRPr="0083499A">
        <w:rPr>
          <w:rFonts w:ascii="Century Gothic" w:hAnsi="Century Gothic" w:cs="Tahoma"/>
          <w:b/>
          <w:caps/>
          <w:sz w:val="22"/>
          <w:szCs w:val="22"/>
        </w:rPr>
        <w:t xml:space="preserve">%) </w:t>
      </w:r>
    </w:p>
    <w:p w14:paraId="2BF14808" w14:textId="77777777" w:rsidR="00AE292E" w:rsidRPr="0083499A" w:rsidRDefault="00AE292E" w:rsidP="00AE292E">
      <w:pPr>
        <w:pStyle w:val="ListParagraph"/>
        <w:spacing w:line="300" w:lineRule="exact"/>
        <w:ind w:left="360"/>
        <w:rPr>
          <w:rFonts w:ascii="Century Gothic" w:hAnsi="Century Gothic" w:cs="Tahoma"/>
          <w:b/>
          <w:caps/>
        </w:rPr>
      </w:pPr>
    </w:p>
    <w:p w14:paraId="6265381E" w14:textId="77777777" w:rsidR="00AE292E" w:rsidRPr="00861D31" w:rsidRDefault="00AE292E" w:rsidP="00AE292E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  <w:sz w:val="22"/>
          <w:szCs w:val="22"/>
        </w:rPr>
      </w:pPr>
      <w:r w:rsidRPr="00861D31">
        <w:rPr>
          <w:rFonts w:ascii="Century Gothic" w:hAnsi="Century Gothic" w:cs="Tahoma"/>
          <w:sz w:val="22"/>
          <w:szCs w:val="22"/>
        </w:rPr>
        <w:t xml:space="preserve">Carry out ad-hoc and regular data selections, reports and analyses from the database to support </w:t>
      </w:r>
      <w:r>
        <w:rPr>
          <w:rFonts w:ascii="Century Gothic" w:hAnsi="Century Gothic" w:cs="Tahoma"/>
          <w:sz w:val="22"/>
          <w:szCs w:val="22"/>
        </w:rPr>
        <w:t>fundraising</w:t>
      </w:r>
      <w:r w:rsidRPr="00861D31">
        <w:rPr>
          <w:rFonts w:ascii="Century Gothic" w:hAnsi="Century Gothic" w:cs="Tahoma"/>
          <w:sz w:val="22"/>
          <w:szCs w:val="22"/>
        </w:rPr>
        <w:t>.</w:t>
      </w:r>
    </w:p>
    <w:p w14:paraId="6026AF3D" w14:textId="238C3E5E" w:rsidR="00AE292E" w:rsidRPr="00861D31" w:rsidRDefault="00AE292E" w:rsidP="00AE292E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  <w:sz w:val="22"/>
          <w:szCs w:val="22"/>
        </w:rPr>
      </w:pPr>
      <w:r w:rsidRPr="00861D31">
        <w:rPr>
          <w:rFonts w:ascii="Century Gothic" w:hAnsi="Century Gothic" w:cs="Tahoma"/>
          <w:sz w:val="22"/>
          <w:szCs w:val="22"/>
        </w:rPr>
        <w:t xml:space="preserve">Provide data and analysis to </w:t>
      </w:r>
      <w:r>
        <w:rPr>
          <w:rFonts w:ascii="Century Gothic" w:hAnsi="Century Gothic" w:cs="Tahoma"/>
          <w:sz w:val="22"/>
          <w:szCs w:val="22"/>
        </w:rPr>
        <w:t>support the</w:t>
      </w:r>
      <w:r w:rsidRPr="00861D31">
        <w:rPr>
          <w:rFonts w:ascii="Century Gothic" w:hAnsi="Century Gothic" w:cs="Tahoma"/>
          <w:sz w:val="22"/>
          <w:szCs w:val="22"/>
        </w:rPr>
        <w:t xml:space="preserve"> budget setting</w:t>
      </w:r>
      <w:r>
        <w:rPr>
          <w:rFonts w:ascii="Century Gothic" w:hAnsi="Century Gothic" w:cs="Tahoma"/>
          <w:sz w:val="22"/>
          <w:szCs w:val="22"/>
        </w:rPr>
        <w:t xml:space="preserve"> and</w:t>
      </w:r>
      <w:r w:rsidRPr="00861D31">
        <w:rPr>
          <w:rFonts w:ascii="Century Gothic" w:hAnsi="Century Gothic" w:cs="Tahoma"/>
          <w:sz w:val="22"/>
          <w:szCs w:val="22"/>
        </w:rPr>
        <w:t xml:space="preserve"> income </w:t>
      </w:r>
      <w:r>
        <w:rPr>
          <w:rFonts w:ascii="Century Gothic" w:hAnsi="Century Gothic" w:cs="Tahoma"/>
          <w:sz w:val="22"/>
          <w:szCs w:val="22"/>
        </w:rPr>
        <w:t>forecasting</w:t>
      </w:r>
      <w:r w:rsidR="00A26C17">
        <w:rPr>
          <w:rFonts w:ascii="Century Gothic" w:hAnsi="Century Gothic" w:cs="Tahoma"/>
        </w:rPr>
        <w:t>.</w:t>
      </w:r>
    </w:p>
    <w:p w14:paraId="471D96EB" w14:textId="77777777" w:rsidR="00AE292E" w:rsidRDefault="00AE292E" w:rsidP="00AE292E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</w:rPr>
      </w:pPr>
      <w:r>
        <w:rPr>
          <w:rFonts w:ascii="Century Gothic" w:hAnsi="Century Gothic" w:cs="Tahoma"/>
          <w:sz w:val="22"/>
          <w:szCs w:val="22"/>
        </w:rPr>
        <w:t xml:space="preserve">Support the monthly reporting process by updating KPIs. </w:t>
      </w:r>
    </w:p>
    <w:p w14:paraId="705FCC12" w14:textId="77777777" w:rsidR="00AE292E" w:rsidRDefault="00AE292E" w:rsidP="00AE292E">
      <w:pPr>
        <w:pStyle w:val="ListParagraph"/>
        <w:spacing w:line="300" w:lineRule="exact"/>
        <w:ind w:left="792"/>
        <w:rPr>
          <w:rFonts w:ascii="Century Gothic" w:hAnsi="Century Gothic" w:cs="Tahoma"/>
        </w:rPr>
      </w:pPr>
    </w:p>
    <w:p w14:paraId="27A5A039" w14:textId="65C2D8EE" w:rsidR="00F77092" w:rsidRPr="005602BC" w:rsidRDefault="00F77092" w:rsidP="00F77092">
      <w:pPr>
        <w:pStyle w:val="ListParagraph"/>
        <w:numPr>
          <w:ilvl w:val="0"/>
          <w:numId w:val="11"/>
        </w:numPr>
        <w:spacing w:line="300" w:lineRule="exact"/>
        <w:rPr>
          <w:rFonts w:ascii="Century Gothic" w:hAnsi="Century Gothic" w:cs="Tahoma"/>
          <w:b/>
          <w:caps/>
          <w:sz w:val="22"/>
          <w:szCs w:val="22"/>
        </w:rPr>
      </w:pPr>
      <w:r w:rsidRPr="005602BC">
        <w:rPr>
          <w:rFonts w:ascii="Century Gothic" w:hAnsi="Century Gothic" w:cs="Tahoma"/>
          <w:b/>
          <w:caps/>
          <w:sz w:val="22"/>
          <w:szCs w:val="22"/>
        </w:rPr>
        <w:t>Maintain a high standard of donor care (</w:t>
      </w:r>
      <w:r w:rsidR="00EF241D">
        <w:rPr>
          <w:rFonts w:ascii="Century Gothic" w:hAnsi="Century Gothic" w:cs="Tahoma"/>
          <w:b/>
          <w:caps/>
        </w:rPr>
        <w:t>5</w:t>
      </w:r>
      <w:r w:rsidRPr="005602BC">
        <w:rPr>
          <w:rFonts w:ascii="Century Gothic" w:hAnsi="Century Gothic" w:cs="Tahoma"/>
          <w:b/>
          <w:caps/>
          <w:sz w:val="22"/>
          <w:szCs w:val="22"/>
        </w:rPr>
        <w:t xml:space="preserve">%) </w:t>
      </w:r>
    </w:p>
    <w:p w14:paraId="180081DA" w14:textId="77777777" w:rsidR="00F77092" w:rsidRPr="00EB4667" w:rsidRDefault="00F77092" w:rsidP="00F77092">
      <w:pPr>
        <w:pStyle w:val="ListParagraph"/>
        <w:spacing w:line="300" w:lineRule="exact"/>
        <w:rPr>
          <w:rFonts w:ascii="Century Gothic" w:hAnsi="Century Gothic" w:cs="Tahoma"/>
          <w:b/>
          <w:sz w:val="22"/>
          <w:szCs w:val="22"/>
        </w:rPr>
      </w:pPr>
    </w:p>
    <w:p w14:paraId="6682452F" w14:textId="5BA6B568" w:rsidR="00F77092" w:rsidRPr="00AE292E" w:rsidRDefault="00AE292E" w:rsidP="00AE292E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</w:rPr>
      </w:pPr>
      <w:r w:rsidRPr="00861D31">
        <w:rPr>
          <w:rFonts w:ascii="Century Gothic" w:hAnsi="Century Gothic" w:cs="Tahoma"/>
          <w:sz w:val="22"/>
          <w:szCs w:val="22"/>
        </w:rPr>
        <w:t>Deliver a high standards of supporter care.</w:t>
      </w:r>
      <w:r>
        <w:rPr>
          <w:rFonts w:ascii="Century Gothic" w:hAnsi="Century Gothic" w:cs="Tahoma"/>
        </w:rPr>
        <w:t xml:space="preserve"> </w:t>
      </w:r>
      <w:r w:rsidR="00F77092" w:rsidRPr="00861D31">
        <w:rPr>
          <w:rFonts w:ascii="Century Gothic" w:hAnsi="Century Gothic" w:cs="Tahoma"/>
          <w:sz w:val="22"/>
          <w:szCs w:val="22"/>
        </w:rPr>
        <w:t xml:space="preserve">Provide support for supporter care activities (e.g. responding to supporter enquiries by phone, email or post) during </w:t>
      </w:r>
      <w:r>
        <w:rPr>
          <w:rFonts w:ascii="Century Gothic" w:hAnsi="Century Gothic" w:cs="Tahoma"/>
        </w:rPr>
        <w:t>appeal</w:t>
      </w:r>
      <w:r w:rsidR="00F77092" w:rsidRPr="00861D31">
        <w:rPr>
          <w:rFonts w:ascii="Century Gothic" w:hAnsi="Century Gothic" w:cs="Tahoma"/>
          <w:sz w:val="22"/>
          <w:szCs w:val="22"/>
        </w:rPr>
        <w:t xml:space="preserve"> periods, or staff leave/absence.</w:t>
      </w:r>
      <w:r w:rsidRPr="00AE292E">
        <w:rPr>
          <w:rFonts w:ascii="Century Gothic" w:hAnsi="Century Gothic" w:cs="Tahoma"/>
        </w:rPr>
        <w:t xml:space="preserve"> </w:t>
      </w:r>
    </w:p>
    <w:p w14:paraId="0E65EB0A" w14:textId="77777777" w:rsidR="00F77092" w:rsidRDefault="00F77092" w:rsidP="00F77092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</w:rPr>
      </w:pPr>
      <w:r w:rsidRPr="39ECCE99">
        <w:rPr>
          <w:rFonts w:ascii="Century Gothic" w:hAnsi="Century Gothic" w:cs="Tahoma"/>
          <w:sz w:val="22"/>
          <w:szCs w:val="22"/>
        </w:rPr>
        <w:t>Be familiar with the work of Tree Aid and be able to communicate this to enquirers and donors.</w:t>
      </w:r>
    </w:p>
    <w:p w14:paraId="316A208D" w14:textId="77777777" w:rsidR="00CD236E" w:rsidRPr="00CD236E" w:rsidRDefault="00CD236E" w:rsidP="00CD236E">
      <w:pPr>
        <w:spacing w:line="300" w:lineRule="exact"/>
        <w:rPr>
          <w:rFonts w:ascii="Century Gothic" w:hAnsi="Century Gothic" w:cs="Tahoma"/>
        </w:rPr>
      </w:pPr>
    </w:p>
    <w:p w14:paraId="67C5714C" w14:textId="77777777" w:rsidR="0083499A" w:rsidRPr="0083499A" w:rsidRDefault="0083499A" w:rsidP="0083499A">
      <w:pPr>
        <w:spacing w:line="300" w:lineRule="exact"/>
        <w:rPr>
          <w:rFonts w:ascii="Century Gothic" w:hAnsi="Century Gothic" w:cs="Tahoma"/>
        </w:rPr>
      </w:pPr>
    </w:p>
    <w:p w14:paraId="4AA72755" w14:textId="12444BC3" w:rsidR="003B0FF7" w:rsidRPr="00CD236E" w:rsidRDefault="003B0FF7" w:rsidP="00CD236E">
      <w:pPr>
        <w:pStyle w:val="ListParagraph"/>
        <w:numPr>
          <w:ilvl w:val="0"/>
          <w:numId w:val="11"/>
        </w:numPr>
        <w:spacing w:line="300" w:lineRule="exact"/>
        <w:rPr>
          <w:rFonts w:ascii="Century Gothic" w:hAnsi="Century Gothic" w:cs="Tahoma"/>
          <w:b/>
          <w:caps/>
          <w:sz w:val="22"/>
          <w:szCs w:val="22"/>
        </w:rPr>
      </w:pPr>
      <w:r w:rsidRPr="00CD236E">
        <w:rPr>
          <w:rFonts w:ascii="Century Gothic" w:hAnsi="Century Gothic" w:cs="Tahoma"/>
          <w:b/>
          <w:caps/>
        </w:rPr>
        <w:t>Undertake other tasks as agreed with manager</w:t>
      </w:r>
      <w:r w:rsidR="00762965">
        <w:rPr>
          <w:rFonts w:ascii="Century Gothic" w:hAnsi="Century Gothic" w:cs="Tahoma"/>
          <w:b/>
          <w:caps/>
        </w:rPr>
        <w:t xml:space="preserve"> </w:t>
      </w:r>
      <w:r w:rsidR="00762965" w:rsidRPr="005602BC">
        <w:rPr>
          <w:rFonts w:ascii="Century Gothic" w:hAnsi="Century Gothic" w:cs="Tahoma"/>
          <w:b/>
          <w:caps/>
          <w:sz w:val="22"/>
          <w:szCs w:val="22"/>
        </w:rPr>
        <w:t>(</w:t>
      </w:r>
      <w:r w:rsidR="00EF241D">
        <w:rPr>
          <w:rFonts w:ascii="Century Gothic" w:hAnsi="Century Gothic" w:cs="Tahoma"/>
          <w:b/>
          <w:caps/>
        </w:rPr>
        <w:t>5</w:t>
      </w:r>
      <w:r w:rsidR="00762965" w:rsidRPr="005602BC">
        <w:rPr>
          <w:rFonts w:ascii="Century Gothic" w:hAnsi="Century Gothic" w:cs="Tahoma"/>
          <w:b/>
          <w:caps/>
          <w:sz w:val="22"/>
          <w:szCs w:val="22"/>
        </w:rPr>
        <w:t>%)</w:t>
      </w:r>
    </w:p>
    <w:p w14:paraId="099CBB5A" w14:textId="77777777" w:rsidR="003B0FF7" w:rsidRDefault="003B0FF7" w:rsidP="003B0FF7">
      <w:pPr>
        <w:pStyle w:val="paragraph"/>
        <w:spacing w:before="0" w:beforeAutospacing="0" w:after="0" w:afterAutospacing="0"/>
        <w:textAlignment w:val="baseline"/>
        <w:rPr>
          <w:rFonts w:ascii="Century Gothic" w:hAnsi="Century Gothic"/>
          <w:sz w:val="22"/>
          <w:szCs w:val="22"/>
        </w:rPr>
      </w:pPr>
      <w:r>
        <w:rPr>
          <w:rStyle w:val="eop"/>
          <w:rFonts w:ascii="Century Gothic" w:hAnsi="Century Gothic"/>
          <w:color w:val="FF0000"/>
          <w:sz w:val="22"/>
          <w:szCs w:val="22"/>
        </w:rPr>
        <w:t> </w:t>
      </w:r>
    </w:p>
    <w:p w14:paraId="1FD455A3" w14:textId="3F8D8A4D" w:rsidR="003B0FF7" w:rsidRPr="00CD236E" w:rsidRDefault="003B0FF7" w:rsidP="00CD236E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  <w:sz w:val="22"/>
          <w:szCs w:val="22"/>
        </w:rPr>
      </w:pPr>
      <w:r w:rsidRPr="00CD236E">
        <w:rPr>
          <w:rFonts w:ascii="Century Gothic" w:hAnsi="Century Gothic" w:cs="Tahoma"/>
        </w:rPr>
        <w:t>Maintain effective filing systems. </w:t>
      </w:r>
    </w:p>
    <w:p w14:paraId="2FE622F6" w14:textId="77777777" w:rsidR="003B0FF7" w:rsidRPr="00CD236E" w:rsidRDefault="003B0FF7" w:rsidP="00CD236E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  <w:sz w:val="22"/>
          <w:szCs w:val="22"/>
        </w:rPr>
      </w:pPr>
      <w:r w:rsidRPr="00CD236E">
        <w:rPr>
          <w:rFonts w:ascii="Century Gothic" w:hAnsi="Century Gothic" w:cs="Tahoma"/>
        </w:rPr>
        <w:t>Support and maintain volunteers, temps or interns, including identifying projects and providing on-going support and supervision. </w:t>
      </w:r>
    </w:p>
    <w:p w14:paraId="2AD7FB8E" w14:textId="77777777" w:rsidR="003B0FF7" w:rsidRPr="00CD236E" w:rsidRDefault="003B0FF7" w:rsidP="00CD236E">
      <w:pPr>
        <w:pStyle w:val="ListParagraph"/>
        <w:numPr>
          <w:ilvl w:val="1"/>
          <w:numId w:val="11"/>
        </w:numPr>
        <w:spacing w:line="300" w:lineRule="exact"/>
        <w:rPr>
          <w:rFonts w:ascii="Century Gothic" w:hAnsi="Century Gothic" w:cs="Tahoma"/>
          <w:sz w:val="22"/>
          <w:szCs w:val="22"/>
        </w:rPr>
      </w:pPr>
      <w:r w:rsidRPr="00CD236E">
        <w:rPr>
          <w:rFonts w:ascii="Century Gothic" w:hAnsi="Century Gothic" w:cs="Tahoma"/>
        </w:rPr>
        <w:t>Carry out any other duties within the scope, spirit and purpose of the post as requested by your line manager. </w:t>
      </w:r>
    </w:p>
    <w:p w14:paraId="5A98390E" w14:textId="77777777" w:rsidR="00D31CE1" w:rsidRDefault="00D31CE1" w:rsidP="00D31CE1">
      <w:pPr>
        <w:pBdr>
          <w:bottom w:val="single" w:sz="4" w:space="1" w:color="auto"/>
        </w:pBdr>
        <w:rPr>
          <w:rFonts w:ascii="Century Gothic" w:hAnsi="Century Gothic"/>
          <w:i/>
          <w:color w:val="FF0000"/>
        </w:rPr>
      </w:pPr>
    </w:p>
    <w:p w14:paraId="1CD1C274" w14:textId="77777777" w:rsidR="00D31CE1" w:rsidRDefault="005D015A" w:rsidP="005D015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Person specification:</w:t>
      </w:r>
    </w:p>
    <w:p w14:paraId="4ABE26D1" w14:textId="625444D9" w:rsidR="00C0374C" w:rsidRPr="006764F2" w:rsidRDefault="005D015A" w:rsidP="00C0374C">
      <w:pPr>
        <w:rPr>
          <w:rFonts w:ascii="Century Gothic" w:hAnsi="Century Gothic"/>
        </w:rPr>
      </w:pPr>
      <w:r w:rsidRPr="005D015A">
        <w:rPr>
          <w:rFonts w:ascii="Century Gothic" w:hAnsi="Century Gothic"/>
        </w:rPr>
        <w:t>E = Essential</w:t>
      </w:r>
      <w:r>
        <w:rPr>
          <w:rFonts w:ascii="Century Gothic" w:hAnsi="Century Gothic"/>
        </w:rPr>
        <w:t xml:space="preserve"> criteria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D015A">
        <w:rPr>
          <w:rFonts w:ascii="Century Gothic" w:hAnsi="Century Gothic"/>
        </w:rPr>
        <w:t>D = Desirable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1"/>
        <w:gridCol w:w="385"/>
      </w:tblGrid>
      <w:tr w:rsidR="006764F2" w:rsidRPr="006764F2" w14:paraId="5B2246D1" w14:textId="77777777" w:rsidTr="009B5A23">
        <w:tc>
          <w:tcPr>
            <w:tcW w:w="8641" w:type="dxa"/>
          </w:tcPr>
          <w:p w14:paraId="2E75627B" w14:textId="77777777" w:rsidR="00CB02DF" w:rsidRPr="006764F2" w:rsidRDefault="00CB02DF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SKILLS AND EXPERIENCE</w:t>
            </w:r>
          </w:p>
        </w:tc>
        <w:tc>
          <w:tcPr>
            <w:tcW w:w="385" w:type="dxa"/>
          </w:tcPr>
          <w:p w14:paraId="684FDEC6" w14:textId="77777777" w:rsidR="00CB02DF" w:rsidRPr="006764F2" w:rsidRDefault="00CB02DF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6764F2" w:rsidRPr="006764F2" w14:paraId="09EB1D53" w14:textId="77777777" w:rsidTr="009B5A23">
        <w:tc>
          <w:tcPr>
            <w:tcW w:w="8641" w:type="dxa"/>
          </w:tcPr>
          <w:p w14:paraId="30038BFD" w14:textId="2174EEE0" w:rsidR="00B37A68" w:rsidRPr="006764F2" w:rsidRDefault="00B37A6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/>
                <w:b/>
                <w:i/>
                <w:color w:val="000000" w:themeColor="text1"/>
              </w:rPr>
              <w:t>Qualifications:</w:t>
            </w:r>
          </w:p>
        </w:tc>
        <w:tc>
          <w:tcPr>
            <w:tcW w:w="385" w:type="dxa"/>
          </w:tcPr>
          <w:p w14:paraId="131E3BDC" w14:textId="77777777" w:rsidR="00B37A68" w:rsidRPr="006764F2" w:rsidRDefault="00B37A6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</w:p>
        </w:tc>
      </w:tr>
      <w:tr w:rsidR="006764F2" w:rsidRPr="006764F2" w14:paraId="3F16A780" w14:textId="77777777" w:rsidTr="009B5A23">
        <w:tc>
          <w:tcPr>
            <w:tcW w:w="8641" w:type="dxa"/>
          </w:tcPr>
          <w:p w14:paraId="1BD0A7AF" w14:textId="15157195" w:rsidR="00B37A68" w:rsidRPr="006764F2" w:rsidRDefault="0026355F" w:rsidP="00376BB5">
            <w:pPr>
              <w:spacing w:line="320" w:lineRule="exact"/>
              <w:rPr>
                <w:rFonts w:ascii="Century Gothic" w:hAnsi="Century Gothic" w:cs="Tahoma"/>
                <w:bCs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 w:cs="Tahoma"/>
                <w:bCs/>
                <w:snapToGrid w:val="0"/>
                <w:color w:val="000000" w:themeColor="text1"/>
              </w:rPr>
              <w:t>Blackbaud Raisers Edge NXT courses and qualifications within the last 18 months.</w:t>
            </w:r>
          </w:p>
        </w:tc>
        <w:tc>
          <w:tcPr>
            <w:tcW w:w="385" w:type="dxa"/>
          </w:tcPr>
          <w:p w14:paraId="2EBDB6B2" w14:textId="291F21D9" w:rsidR="00B37A68" w:rsidRPr="006764F2" w:rsidRDefault="0026355F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</w:rPr>
              <w:t>D</w:t>
            </w:r>
          </w:p>
        </w:tc>
      </w:tr>
      <w:tr w:rsidR="006764F2" w:rsidRPr="006764F2" w14:paraId="62679EEB" w14:textId="77777777" w:rsidTr="009B5A23">
        <w:tc>
          <w:tcPr>
            <w:tcW w:w="8641" w:type="dxa"/>
          </w:tcPr>
          <w:p w14:paraId="668924AE" w14:textId="77777777" w:rsidR="0026355F" w:rsidRPr="006764F2" w:rsidRDefault="0026355F" w:rsidP="00376BB5">
            <w:pPr>
              <w:spacing w:line="320" w:lineRule="exact"/>
              <w:rPr>
                <w:rFonts w:ascii="Century Gothic" w:hAnsi="Century Gothic"/>
                <w:b/>
                <w:i/>
                <w:color w:val="000000" w:themeColor="text1"/>
              </w:rPr>
            </w:pPr>
          </w:p>
        </w:tc>
        <w:tc>
          <w:tcPr>
            <w:tcW w:w="385" w:type="dxa"/>
          </w:tcPr>
          <w:p w14:paraId="36512790" w14:textId="77777777" w:rsidR="0026355F" w:rsidRPr="006764F2" w:rsidRDefault="0026355F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</w:p>
        </w:tc>
      </w:tr>
      <w:tr w:rsidR="006764F2" w:rsidRPr="006764F2" w14:paraId="6862C23A" w14:textId="77777777" w:rsidTr="009B5A23">
        <w:tc>
          <w:tcPr>
            <w:tcW w:w="8641" w:type="dxa"/>
          </w:tcPr>
          <w:p w14:paraId="6324B55C" w14:textId="0C14259D" w:rsidR="00B37A68" w:rsidRPr="006764F2" w:rsidRDefault="00B37A6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/>
                <w:b/>
                <w:i/>
                <w:color w:val="000000" w:themeColor="text1"/>
              </w:rPr>
              <w:t>Experience:</w:t>
            </w:r>
          </w:p>
        </w:tc>
        <w:tc>
          <w:tcPr>
            <w:tcW w:w="385" w:type="dxa"/>
          </w:tcPr>
          <w:p w14:paraId="124E7ECA" w14:textId="77777777" w:rsidR="00B37A68" w:rsidRPr="006764F2" w:rsidRDefault="00B37A6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</w:p>
        </w:tc>
      </w:tr>
      <w:tr w:rsidR="006764F2" w:rsidRPr="006764F2" w14:paraId="6C252662" w14:textId="77777777" w:rsidTr="009B5A23">
        <w:tc>
          <w:tcPr>
            <w:tcW w:w="8641" w:type="dxa"/>
          </w:tcPr>
          <w:p w14:paraId="6AC08F28" w14:textId="369ABC24" w:rsidR="00BD30B4" w:rsidRPr="006764F2" w:rsidRDefault="00BD30B4" w:rsidP="00090DC0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lastRenderedPageBreak/>
              <w:t xml:space="preserve">Experience of </w:t>
            </w:r>
            <w:r w:rsidRPr="006764F2">
              <w:rPr>
                <w:rFonts w:ascii="Century Gothic" w:hAnsi="Century Gothic" w:cs="Tahoma"/>
                <w:snapToGrid w:val="0"/>
                <w:color w:val="000000" w:themeColor="text1"/>
              </w:rPr>
              <w:t>day to day management of</w:t>
            </w: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 xml:space="preserve"> a fundraising CRM database (Raisers Edge preferred)</w:t>
            </w:r>
          </w:p>
        </w:tc>
        <w:tc>
          <w:tcPr>
            <w:tcW w:w="385" w:type="dxa"/>
          </w:tcPr>
          <w:p w14:paraId="7840E1D8" w14:textId="77777777" w:rsidR="00BD30B4" w:rsidRPr="006764F2" w:rsidRDefault="00BD30B4" w:rsidP="00090DC0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E</w:t>
            </w:r>
          </w:p>
        </w:tc>
      </w:tr>
      <w:tr w:rsidR="006764F2" w:rsidRPr="006764F2" w14:paraId="683906AD" w14:textId="77777777" w:rsidTr="009B5A23">
        <w:tc>
          <w:tcPr>
            <w:tcW w:w="8641" w:type="dxa"/>
          </w:tcPr>
          <w:p w14:paraId="3516B5B6" w14:textId="14125BD9" w:rsidR="00BD30B4" w:rsidRPr="006764F2" w:rsidRDefault="00BD30B4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>Extensive experience of running reports, imports, exports and audits</w:t>
            </w: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85" w:type="dxa"/>
          </w:tcPr>
          <w:p w14:paraId="4345CF93" w14:textId="10704DA5" w:rsidR="00BD30B4" w:rsidRPr="006764F2" w:rsidRDefault="00C20E7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E</w:t>
            </w:r>
          </w:p>
        </w:tc>
      </w:tr>
      <w:tr w:rsidR="005E6ABF" w:rsidRPr="006764F2" w14:paraId="78A614D7" w14:textId="77777777" w:rsidTr="009B5A23">
        <w:tc>
          <w:tcPr>
            <w:tcW w:w="8641" w:type="dxa"/>
          </w:tcPr>
          <w:p w14:paraId="68583F87" w14:textId="55AA6916" w:rsidR="005E6ABF" w:rsidRPr="006764F2" w:rsidRDefault="005E6ABF" w:rsidP="00587ADB">
            <w:pPr>
              <w:spacing w:line="320" w:lineRule="exact"/>
              <w:rPr>
                <w:rFonts w:ascii="Century Gothic" w:hAnsi="Century Gothic" w:cs="Tahoma"/>
                <w:color w:val="000000" w:themeColor="text1"/>
              </w:rPr>
            </w:pPr>
            <w:r>
              <w:rPr>
                <w:rFonts w:ascii="Century Gothic" w:hAnsi="Century Gothic" w:cs="Tahoma"/>
                <w:color w:val="000000" w:themeColor="text1"/>
              </w:rPr>
              <w:t>Experience in data selection and segmentation</w:t>
            </w:r>
          </w:p>
        </w:tc>
        <w:tc>
          <w:tcPr>
            <w:tcW w:w="385" w:type="dxa"/>
          </w:tcPr>
          <w:p w14:paraId="1C8A1721" w14:textId="058E5CBE" w:rsidR="005E6ABF" w:rsidRPr="006764F2" w:rsidRDefault="005E6ABF" w:rsidP="00587ADB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>
              <w:rPr>
                <w:rFonts w:ascii="Century Gothic" w:hAnsi="Century Gothic" w:cs="Tahoma"/>
                <w:b/>
                <w:snapToGrid w:val="0"/>
                <w:color w:val="000000" w:themeColor="text1"/>
              </w:rPr>
              <w:t>E</w:t>
            </w:r>
          </w:p>
        </w:tc>
      </w:tr>
      <w:tr w:rsidR="006764F2" w:rsidRPr="006764F2" w14:paraId="379631D2" w14:textId="77777777" w:rsidTr="009B5A23">
        <w:tc>
          <w:tcPr>
            <w:tcW w:w="8641" w:type="dxa"/>
          </w:tcPr>
          <w:p w14:paraId="27D5542A" w14:textId="29788D3D" w:rsidR="0026355F" w:rsidRPr="005E6ABF" w:rsidRDefault="0026355F" w:rsidP="00587ADB">
            <w:pPr>
              <w:spacing w:line="320" w:lineRule="exact"/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color w:val="000000" w:themeColor="text1"/>
                <w:sz w:val="22"/>
                <w:szCs w:val="22"/>
              </w:rPr>
              <w:t xml:space="preserve">Experience of </w:t>
            </w:r>
            <w:r w:rsidR="005E6ABF">
              <w:rPr>
                <w:rFonts w:ascii="Century Gothic" w:hAnsi="Century Gothic" w:cs="Tahoma"/>
                <w:color w:val="000000" w:themeColor="text1"/>
              </w:rPr>
              <w:t xml:space="preserve">supporting </w:t>
            </w:r>
            <w:r w:rsidR="005E6ABF" w:rsidRPr="00542FA0">
              <w:rPr>
                <w:rFonts w:ascii="Century Gothic" w:hAnsi="Century Gothic" w:cs="Tahoma"/>
                <w:sz w:val="22"/>
                <w:szCs w:val="22"/>
              </w:rPr>
              <w:t>team members and sharing knowledge across the team to enhance team capabilities</w:t>
            </w:r>
            <w:r w:rsidR="005E6ABF">
              <w:rPr>
                <w:rFonts w:ascii="Century Gothic" w:hAnsi="Century Gothic" w:cs="Tahoma"/>
              </w:rPr>
              <w:t xml:space="preserve">. </w:t>
            </w:r>
          </w:p>
        </w:tc>
        <w:tc>
          <w:tcPr>
            <w:tcW w:w="385" w:type="dxa"/>
          </w:tcPr>
          <w:p w14:paraId="3E0A98D6" w14:textId="1B26FBAB" w:rsidR="0026355F" w:rsidRPr="006764F2" w:rsidRDefault="005C1229" w:rsidP="00587ADB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</w:rPr>
              <w:t>E</w:t>
            </w:r>
          </w:p>
        </w:tc>
      </w:tr>
      <w:tr w:rsidR="006764F2" w:rsidRPr="006764F2" w14:paraId="39405C1C" w14:textId="77777777" w:rsidTr="009B5A23">
        <w:tc>
          <w:tcPr>
            <w:tcW w:w="8641" w:type="dxa"/>
          </w:tcPr>
          <w:p w14:paraId="6EC2179A" w14:textId="23E4B8FE" w:rsidR="00BD30B4" w:rsidRPr="006764F2" w:rsidRDefault="00C20E7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>Experience of administering donations and donor acknowledgements</w:t>
            </w: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85" w:type="dxa"/>
          </w:tcPr>
          <w:p w14:paraId="27105958" w14:textId="0A457DF2" w:rsidR="00BD30B4" w:rsidRPr="006764F2" w:rsidRDefault="00C20E7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D</w:t>
            </w:r>
          </w:p>
        </w:tc>
      </w:tr>
      <w:tr w:rsidR="006764F2" w:rsidRPr="006764F2" w14:paraId="3534557C" w14:textId="77777777" w:rsidTr="009B5A23">
        <w:tc>
          <w:tcPr>
            <w:tcW w:w="8641" w:type="dxa"/>
          </w:tcPr>
          <w:p w14:paraId="0FEC9FF8" w14:textId="77777777" w:rsidR="0026355F" w:rsidRPr="006764F2" w:rsidRDefault="0026355F" w:rsidP="00AD3F41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>Working in a fundraising office environment</w:t>
            </w:r>
          </w:p>
        </w:tc>
        <w:tc>
          <w:tcPr>
            <w:tcW w:w="385" w:type="dxa"/>
          </w:tcPr>
          <w:p w14:paraId="03C199C2" w14:textId="77777777" w:rsidR="0026355F" w:rsidRPr="006764F2" w:rsidRDefault="0026355F" w:rsidP="00AD3F41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D</w:t>
            </w:r>
          </w:p>
        </w:tc>
      </w:tr>
      <w:tr w:rsidR="006764F2" w:rsidRPr="006764F2" w14:paraId="7618BA3F" w14:textId="77777777" w:rsidTr="009B5A23">
        <w:tc>
          <w:tcPr>
            <w:tcW w:w="8641" w:type="dxa"/>
          </w:tcPr>
          <w:p w14:paraId="26311259" w14:textId="77777777" w:rsidR="0026355F" w:rsidRPr="006764F2" w:rsidRDefault="0026355F" w:rsidP="00515F3B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>Experience of supporter or customer service (e.g. phone, email, post)</w:t>
            </w:r>
          </w:p>
        </w:tc>
        <w:tc>
          <w:tcPr>
            <w:tcW w:w="385" w:type="dxa"/>
          </w:tcPr>
          <w:p w14:paraId="439995E8" w14:textId="77777777" w:rsidR="0026355F" w:rsidRPr="006764F2" w:rsidRDefault="0026355F" w:rsidP="00515F3B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D</w:t>
            </w:r>
          </w:p>
        </w:tc>
      </w:tr>
      <w:tr w:rsidR="006764F2" w:rsidRPr="006764F2" w14:paraId="38F4EF06" w14:textId="77777777" w:rsidTr="009B5A23">
        <w:tc>
          <w:tcPr>
            <w:tcW w:w="8641" w:type="dxa"/>
          </w:tcPr>
          <w:p w14:paraId="2FC229C6" w14:textId="77777777" w:rsidR="00B37A68" w:rsidRPr="006764F2" w:rsidRDefault="00B37A6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</w:p>
        </w:tc>
        <w:tc>
          <w:tcPr>
            <w:tcW w:w="385" w:type="dxa"/>
          </w:tcPr>
          <w:p w14:paraId="46C970B0" w14:textId="77777777" w:rsidR="00B37A68" w:rsidRPr="006764F2" w:rsidRDefault="00B37A6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</w:p>
        </w:tc>
      </w:tr>
      <w:tr w:rsidR="006764F2" w:rsidRPr="006764F2" w14:paraId="337C32AE" w14:textId="77777777" w:rsidTr="009B5A23">
        <w:tc>
          <w:tcPr>
            <w:tcW w:w="8641" w:type="dxa"/>
          </w:tcPr>
          <w:p w14:paraId="27827FEA" w14:textId="5D3A954E" w:rsidR="00B37A68" w:rsidRPr="006764F2" w:rsidRDefault="00B37A6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/>
                <w:b/>
                <w:i/>
                <w:color w:val="000000" w:themeColor="text1"/>
              </w:rPr>
              <w:t>Personal Qualities:</w:t>
            </w:r>
          </w:p>
        </w:tc>
        <w:tc>
          <w:tcPr>
            <w:tcW w:w="385" w:type="dxa"/>
          </w:tcPr>
          <w:p w14:paraId="5471F977" w14:textId="77777777" w:rsidR="00B37A68" w:rsidRPr="006764F2" w:rsidRDefault="00B37A6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</w:p>
        </w:tc>
      </w:tr>
      <w:tr w:rsidR="005E6ABF" w:rsidRPr="006764F2" w14:paraId="7DD837CB" w14:textId="77777777" w:rsidTr="009B5A23">
        <w:tc>
          <w:tcPr>
            <w:tcW w:w="8641" w:type="dxa"/>
          </w:tcPr>
          <w:p w14:paraId="48A7E2F7" w14:textId="7BA098B2" w:rsidR="005E6ABF" w:rsidRDefault="005E6ABF" w:rsidP="005E6A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A passion for, and commitment to, international development and to issues affecting rural communities in dryland Africa.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Century Gothic" w:hAnsi="Century Gothic" w:cs="Segoe UI"/>
                <w:sz w:val="22"/>
                <w:szCs w:val="22"/>
              </w:rPr>
              <w:t> </w:t>
            </w:r>
          </w:p>
        </w:tc>
        <w:tc>
          <w:tcPr>
            <w:tcW w:w="385" w:type="dxa"/>
          </w:tcPr>
          <w:p w14:paraId="6BBAF1B9" w14:textId="16960E9D" w:rsidR="005E6ABF" w:rsidRDefault="005E6ABF" w:rsidP="00844941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>
              <w:rPr>
                <w:rFonts w:ascii="Century Gothic" w:hAnsi="Century Gothic" w:cs="Tahoma"/>
                <w:b/>
                <w:snapToGrid w:val="0"/>
                <w:color w:val="000000" w:themeColor="text1"/>
              </w:rPr>
              <w:t>D</w:t>
            </w:r>
          </w:p>
        </w:tc>
      </w:tr>
      <w:tr w:rsidR="009B5A23" w:rsidRPr="009B5A23" w14:paraId="03134FF8" w14:textId="77777777" w:rsidTr="009B5A23">
        <w:tc>
          <w:tcPr>
            <w:tcW w:w="8641" w:type="dxa"/>
          </w:tcPr>
          <w:p w14:paraId="5E591E98" w14:textId="77777777" w:rsidR="009B5A23" w:rsidRPr="009B5A23" w:rsidRDefault="009B5A23" w:rsidP="008673C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  <w:r w:rsidRPr="009B5A23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A creative thinker able to overcome ‘the way things have always been done’ with innovative solutions and ideas.</w:t>
            </w:r>
          </w:p>
        </w:tc>
        <w:tc>
          <w:tcPr>
            <w:tcW w:w="385" w:type="dxa"/>
          </w:tcPr>
          <w:p w14:paraId="1BF78E1B" w14:textId="77777777" w:rsidR="009B5A23" w:rsidRPr="009B5A23" w:rsidRDefault="009B5A23" w:rsidP="008673C9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9B5A23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D</w:t>
            </w:r>
          </w:p>
        </w:tc>
      </w:tr>
      <w:tr w:rsidR="009B5A23" w:rsidRPr="009B5A23" w14:paraId="1FAF3501" w14:textId="77777777" w:rsidTr="009B5A23">
        <w:tc>
          <w:tcPr>
            <w:tcW w:w="8641" w:type="dxa"/>
          </w:tcPr>
          <w:p w14:paraId="22B22808" w14:textId="77777777" w:rsidR="009B5A23" w:rsidRPr="009B5A23" w:rsidRDefault="009B5A23" w:rsidP="00633F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  <w:r w:rsidRPr="009B5A23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Determined and effective trouble-shooter</w:t>
            </w:r>
          </w:p>
        </w:tc>
        <w:tc>
          <w:tcPr>
            <w:tcW w:w="385" w:type="dxa"/>
          </w:tcPr>
          <w:p w14:paraId="27B6823D" w14:textId="77777777" w:rsidR="009B5A23" w:rsidRPr="009B5A23" w:rsidRDefault="009B5A23" w:rsidP="00633F99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9B5A23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D</w:t>
            </w:r>
          </w:p>
        </w:tc>
      </w:tr>
      <w:tr w:rsidR="005E6ABF" w:rsidRPr="006764F2" w14:paraId="77896B2E" w14:textId="77777777" w:rsidTr="009B5A23">
        <w:tc>
          <w:tcPr>
            <w:tcW w:w="8641" w:type="dxa"/>
          </w:tcPr>
          <w:p w14:paraId="39F4329E" w14:textId="785E1250" w:rsidR="005E6ABF" w:rsidRDefault="005E6ABF" w:rsidP="005E6A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Solutions focussed, willing to learn and adapt.</w:t>
            </w:r>
            <w:r>
              <w:rPr>
                <w:rStyle w:val="eop"/>
                <w:rFonts w:ascii="Century Gothic" w:hAnsi="Century Gothic" w:cs="Segoe UI"/>
                <w:sz w:val="22"/>
                <w:szCs w:val="22"/>
              </w:rPr>
              <w:t> </w:t>
            </w:r>
          </w:p>
        </w:tc>
        <w:tc>
          <w:tcPr>
            <w:tcW w:w="385" w:type="dxa"/>
          </w:tcPr>
          <w:p w14:paraId="684699DC" w14:textId="41F87126" w:rsidR="005E6ABF" w:rsidRDefault="005E6ABF" w:rsidP="00844941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9B5A23" w:rsidRPr="009B5A23" w14:paraId="0467515A" w14:textId="77777777" w:rsidTr="009B5A23">
        <w:tc>
          <w:tcPr>
            <w:tcW w:w="8641" w:type="dxa"/>
          </w:tcPr>
          <w:p w14:paraId="1764A4FC" w14:textId="77777777" w:rsidR="009B5A23" w:rsidRPr="009B5A23" w:rsidRDefault="009B5A23" w:rsidP="008F12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  <w:r w:rsidRPr="009B5A23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Organised, practical and able to plan and prioritise own work</w:t>
            </w:r>
            <w:r w:rsidRPr="009B5A23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ab/>
            </w:r>
          </w:p>
        </w:tc>
        <w:tc>
          <w:tcPr>
            <w:tcW w:w="385" w:type="dxa"/>
          </w:tcPr>
          <w:p w14:paraId="0B1A20C1" w14:textId="77777777" w:rsidR="009B5A23" w:rsidRPr="009B5A23" w:rsidRDefault="009B5A23" w:rsidP="008F12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9B5A23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E</w:t>
            </w:r>
          </w:p>
        </w:tc>
      </w:tr>
      <w:tr w:rsidR="005E6ABF" w:rsidRPr="006764F2" w14:paraId="1D76F152" w14:textId="77777777" w:rsidTr="009B5A23">
        <w:tc>
          <w:tcPr>
            <w:tcW w:w="8641" w:type="dxa"/>
          </w:tcPr>
          <w:p w14:paraId="6DE1B0E1" w14:textId="037B35E6" w:rsidR="005E6ABF" w:rsidRDefault="005E6ABF" w:rsidP="005E6A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Able to multi task and work to tight deadlines.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Century Gothic" w:hAnsi="Century Gothic" w:cs="Segoe UI"/>
                <w:sz w:val="22"/>
                <w:szCs w:val="22"/>
              </w:rPr>
              <w:t> </w:t>
            </w:r>
          </w:p>
        </w:tc>
        <w:tc>
          <w:tcPr>
            <w:tcW w:w="385" w:type="dxa"/>
          </w:tcPr>
          <w:p w14:paraId="064B9A9B" w14:textId="48093E58" w:rsidR="005E6ABF" w:rsidRDefault="005E6ABF" w:rsidP="00844941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5E6ABF" w:rsidRPr="009B5A23" w14:paraId="2AC0F20D" w14:textId="77777777" w:rsidTr="009B5A23">
        <w:tc>
          <w:tcPr>
            <w:tcW w:w="8641" w:type="dxa"/>
          </w:tcPr>
          <w:p w14:paraId="7714956D" w14:textId="0CDD461E" w:rsidR="005E6ABF" w:rsidRPr="009B5A23" w:rsidRDefault="005E6ABF" w:rsidP="005E6AB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  <w:r w:rsidRPr="009B5A23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Rigorous approach, with attention to detail.</w:t>
            </w:r>
            <w:r w:rsidRPr="009B5A23">
              <w:rPr>
                <w:rStyle w:val="eop"/>
                <w:rFonts w:ascii="Century Gothic" w:hAnsi="Century Gothic" w:cs="Segoe UI"/>
                <w:sz w:val="22"/>
                <w:szCs w:val="22"/>
              </w:rPr>
              <w:t> </w:t>
            </w:r>
          </w:p>
        </w:tc>
        <w:tc>
          <w:tcPr>
            <w:tcW w:w="385" w:type="dxa"/>
          </w:tcPr>
          <w:p w14:paraId="6BB5711A" w14:textId="6A4D9CCC" w:rsidR="005E6ABF" w:rsidRPr="009B5A23" w:rsidRDefault="005E6ABF" w:rsidP="00844941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9B5A23">
              <w:rPr>
                <w:rStyle w:val="normaltextrun"/>
                <w:rFonts w:ascii="Century Gothic" w:hAnsi="Century Gothic" w:cs="Segoe UI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6764F2" w:rsidRPr="009B5A23" w14:paraId="78202995" w14:textId="77777777" w:rsidTr="009B5A23">
        <w:tc>
          <w:tcPr>
            <w:tcW w:w="8641" w:type="dxa"/>
          </w:tcPr>
          <w:p w14:paraId="2D628C3A" w14:textId="77777777" w:rsidR="005C3D33" w:rsidRPr="009B5A23" w:rsidRDefault="005C3D33" w:rsidP="009B5A2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sz w:val="22"/>
                <w:szCs w:val="22"/>
              </w:rPr>
            </w:pPr>
            <w:r w:rsidRPr="009B5A23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>Good communications skills, and able to work as part of a team</w:t>
            </w:r>
            <w:r w:rsidRPr="009B5A23">
              <w:rPr>
                <w:rStyle w:val="normaltextrun"/>
                <w:rFonts w:ascii="Century Gothic" w:hAnsi="Century Gothic" w:cs="Segoe UI"/>
                <w:sz w:val="22"/>
                <w:szCs w:val="22"/>
              </w:rPr>
              <w:tab/>
            </w:r>
          </w:p>
        </w:tc>
        <w:tc>
          <w:tcPr>
            <w:tcW w:w="385" w:type="dxa"/>
          </w:tcPr>
          <w:p w14:paraId="38AA4B86" w14:textId="77777777" w:rsidR="005C3D33" w:rsidRPr="009B5A23" w:rsidRDefault="005C3D33" w:rsidP="005B0BC6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9B5A23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E</w:t>
            </w:r>
          </w:p>
        </w:tc>
      </w:tr>
      <w:tr w:rsidR="006764F2" w:rsidRPr="006764F2" w14:paraId="36AC9806" w14:textId="77777777" w:rsidTr="009B5A23">
        <w:tc>
          <w:tcPr>
            <w:tcW w:w="8641" w:type="dxa"/>
          </w:tcPr>
          <w:p w14:paraId="793FB668" w14:textId="77777777" w:rsidR="00B37A68" w:rsidRPr="006764F2" w:rsidRDefault="00B37A6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</w:p>
        </w:tc>
        <w:tc>
          <w:tcPr>
            <w:tcW w:w="385" w:type="dxa"/>
          </w:tcPr>
          <w:p w14:paraId="1C45A3E0" w14:textId="77777777" w:rsidR="00B37A68" w:rsidRPr="006764F2" w:rsidRDefault="00B37A6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</w:p>
        </w:tc>
      </w:tr>
      <w:tr w:rsidR="006764F2" w:rsidRPr="006764F2" w14:paraId="4D11C319" w14:textId="77777777" w:rsidTr="009B5A23">
        <w:tc>
          <w:tcPr>
            <w:tcW w:w="8641" w:type="dxa"/>
          </w:tcPr>
          <w:p w14:paraId="1650FB3E" w14:textId="2C4F688D" w:rsidR="00B37A68" w:rsidRPr="006764F2" w:rsidRDefault="00B37A6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/>
                <w:b/>
                <w:i/>
                <w:color w:val="000000" w:themeColor="text1"/>
              </w:rPr>
              <w:t>Skills/ knowledge:</w:t>
            </w:r>
          </w:p>
        </w:tc>
        <w:tc>
          <w:tcPr>
            <w:tcW w:w="385" w:type="dxa"/>
          </w:tcPr>
          <w:p w14:paraId="3BC343EE" w14:textId="77777777" w:rsidR="00B37A68" w:rsidRPr="006764F2" w:rsidRDefault="00B37A68" w:rsidP="00376BB5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</w:p>
        </w:tc>
      </w:tr>
      <w:tr w:rsidR="006764F2" w:rsidRPr="006764F2" w14:paraId="1BE29CEF" w14:textId="77777777" w:rsidTr="009B5A23">
        <w:tc>
          <w:tcPr>
            <w:tcW w:w="8641" w:type="dxa"/>
          </w:tcPr>
          <w:p w14:paraId="1B5CCF7E" w14:textId="7D062DF6" w:rsidR="005C3D33" w:rsidRPr="006764F2" w:rsidRDefault="005C3D33" w:rsidP="008A68A4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 xml:space="preserve">Knowledge of Marketing &amp; Fundraising </w:t>
            </w:r>
            <w:r w:rsidR="005C1229" w:rsidRPr="006764F2">
              <w:rPr>
                <w:rFonts w:ascii="Century Gothic" w:hAnsi="Century Gothic" w:cs="Arial"/>
                <w:color w:val="000000" w:themeColor="text1"/>
              </w:rPr>
              <w:t xml:space="preserve">CRM </w:t>
            </w:r>
            <w:r w:rsidRPr="006764F2">
              <w:rPr>
                <w:rFonts w:ascii="Century Gothic" w:hAnsi="Century Gothic" w:cs="Arial"/>
                <w:color w:val="000000" w:themeColor="text1"/>
                <w:sz w:val="22"/>
                <w:szCs w:val="22"/>
              </w:rPr>
              <w:t>database systems in the voluntary sector</w:t>
            </w:r>
          </w:p>
        </w:tc>
        <w:tc>
          <w:tcPr>
            <w:tcW w:w="385" w:type="dxa"/>
          </w:tcPr>
          <w:p w14:paraId="5290E65F" w14:textId="77777777" w:rsidR="005C3D33" w:rsidRPr="006764F2" w:rsidRDefault="005C3D33" w:rsidP="008A68A4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Arial"/>
                <w:b/>
                <w:color w:val="000000" w:themeColor="text1"/>
                <w:sz w:val="22"/>
                <w:szCs w:val="22"/>
              </w:rPr>
              <w:t>D</w:t>
            </w:r>
          </w:p>
        </w:tc>
      </w:tr>
      <w:tr w:rsidR="006764F2" w:rsidRPr="006764F2" w14:paraId="6410D83E" w14:textId="77777777" w:rsidTr="009B5A23">
        <w:tc>
          <w:tcPr>
            <w:tcW w:w="8641" w:type="dxa"/>
          </w:tcPr>
          <w:p w14:paraId="18CC3C18" w14:textId="0812655F" w:rsidR="00384174" w:rsidRPr="006764F2" w:rsidRDefault="00384174" w:rsidP="002940A4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 xml:space="preserve">Knowledge of CRM database management </w:t>
            </w:r>
          </w:p>
        </w:tc>
        <w:tc>
          <w:tcPr>
            <w:tcW w:w="385" w:type="dxa"/>
          </w:tcPr>
          <w:p w14:paraId="6E2A33C4" w14:textId="77777777" w:rsidR="00384174" w:rsidRPr="006764F2" w:rsidRDefault="00384174" w:rsidP="002940A4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E</w:t>
            </w:r>
          </w:p>
        </w:tc>
      </w:tr>
      <w:tr w:rsidR="006764F2" w:rsidRPr="006764F2" w14:paraId="3370993E" w14:textId="77777777" w:rsidTr="009B5A23">
        <w:tc>
          <w:tcPr>
            <w:tcW w:w="8641" w:type="dxa"/>
          </w:tcPr>
          <w:p w14:paraId="7544AE0B" w14:textId="77777777" w:rsidR="00384174" w:rsidRPr="006764F2" w:rsidRDefault="00384174" w:rsidP="002940A4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>Knowledge of fundraising and data protection regulations and best practice</w:t>
            </w:r>
          </w:p>
        </w:tc>
        <w:tc>
          <w:tcPr>
            <w:tcW w:w="385" w:type="dxa"/>
          </w:tcPr>
          <w:p w14:paraId="66D5CEEF" w14:textId="77777777" w:rsidR="00384174" w:rsidRPr="006764F2" w:rsidRDefault="00384174" w:rsidP="002940A4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E</w:t>
            </w:r>
          </w:p>
        </w:tc>
      </w:tr>
      <w:tr w:rsidR="006764F2" w:rsidRPr="006764F2" w14:paraId="07A0180D" w14:textId="77777777" w:rsidTr="009B5A23">
        <w:tc>
          <w:tcPr>
            <w:tcW w:w="8641" w:type="dxa"/>
          </w:tcPr>
          <w:p w14:paraId="2276CF2C" w14:textId="77777777" w:rsidR="00C101A9" w:rsidRPr="006764F2" w:rsidRDefault="00C101A9" w:rsidP="00176A5E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>Ability to develop and manage database procedures and processes</w:t>
            </w: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85" w:type="dxa"/>
          </w:tcPr>
          <w:p w14:paraId="42F68D86" w14:textId="77777777" w:rsidR="00C101A9" w:rsidRPr="006764F2" w:rsidRDefault="00C101A9" w:rsidP="00176A5E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E</w:t>
            </w:r>
          </w:p>
        </w:tc>
      </w:tr>
      <w:tr w:rsidR="006764F2" w:rsidRPr="006764F2" w14:paraId="603B3018" w14:textId="77777777" w:rsidTr="009B5A23">
        <w:tc>
          <w:tcPr>
            <w:tcW w:w="8641" w:type="dxa"/>
          </w:tcPr>
          <w:p w14:paraId="26D4A08F" w14:textId="77777777" w:rsidR="00C101A9" w:rsidRPr="006764F2" w:rsidRDefault="00C101A9" w:rsidP="008D5AB2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>Ability to produce</w:t>
            </w:r>
            <w:r w:rsidRPr="006764F2">
              <w:rPr>
                <w:rFonts w:ascii="Century Gothic" w:hAnsi="Century Gothic" w:cs="Tahoma"/>
                <w:snapToGrid w:val="0"/>
                <w:color w:val="000000" w:themeColor="text1"/>
              </w:rPr>
              <w:t xml:space="preserve"> accurate</w:t>
            </w: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 xml:space="preserve"> reports</w:t>
            </w:r>
            <w:r w:rsidRPr="006764F2">
              <w:rPr>
                <w:rFonts w:ascii="Century Gothic" w:hAnsi="Century Gothic" w:cs="Tahoma"/>
                <w:snapToGrid w:val="0"/>
                <w:color w:val="000000" w:themeColor="text1"/>
              </w:rPr>
              <w:t xml:space="preserve"> to requirements.</w:t>
            </w:r>
          </w:p>
        </w:tc>
        <w:tc>
          <w:tcPr>
            <w:tcW w:w="385" w:type="dxa"/>
          </w:tcPr>
          <w:p w14:paraId="46204D1D" w14:textId="77777777" w:rsidR="00C101A9" w:rsidRPr="006764F2" w:rsidRDefault="00C101A9" w:rsidP="008D5AB2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E</w:t>
            </w:r>
          </w:p>
        </w:tc>
      </w:tr>
      <w:tr w:rsidR="006764F2" w:rsidRPr="006764F2" w14:paraId="6C808A15" w14:textId="77777777" w:rsidTr="009B5A23">
        <w:tc>
          <w:tcPr>
            <w:tcW w:w="8641" w:type="dxa"/>
          </w:tcPr>
          <w:p w14:paraId="2E5EA3BB" w14:textId="77777777" w:rsidR="00C101A9" w:rsidRPr="006764F2" w:rsidRDefault="00C101A9" w:rsidP="00B21A16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>Ability to run data selections</w:t>
            </w:r>
          </w:p>
        </w:tc>
        <w:tc>
          <w:tcPr>
            <w:tcW w:w="385" w:type="dxa"/>
          </w:tcPr>
          <w:p w14:paraId="7FBC0E61" w14:textId="77777777" w:rsidR="00C101A9" w:rsidRPr="006764F2" w:rsidRDefault="00C101A9" w:rsidP="00B21A16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E</w:t>
            </w:r>
          </w:p>
        </w:tc>
      </w:tr>
      <w:tr w:rsidR="006764F2" w:rsidRPr="006764F2" w14:paraId="09C71801" w14:textId="77777777" w:rsidTr="009B5A23">
        <w:tc>
          <w:tcPr>
            <w:tcW w:w="8641" w:type="dxa"/>
          </w:tcPr>
          <w:p w14:paraId="5A6B6D88" w14:textId="6AD5C9FC" w:rsidR="0025182B" w:rsidRPr="006764F2" w:rsidRDefault="007E1187" w:rsidP="0025182B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>Excellent Excel proficiency</w:t>
            </w:r>
          </w:p>
        </w:tc>
        <w:tc>
          <w:tcPr>
            <w:tcW w:w="385" w:type="dxa"/>
          </w:tcPr>
          <w:p w14:paraId="6655EF38" w14:textId="3F7A0AC6" w:rsidR="0025182B" w:rsidRPr="006764F2" w:rsidRDefault="007E1187" w:rsidP="0025182B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E</w:t>
            </w:r>
          </w:p>
        </w:tc>
      </w:tr>
      <w:tr w:rsidR="006764F2" w:rsidRPr="006764F2" w14:paraId="165ACBF9" w14:textId="77777777" w:rsidTr="009B5A23">
        <w:tc>
          <w:tcPr>
            <w:tcW w:w="8641" w:type="dxa"/>
          </w:tcPr>
          <w:p w14:paraId="35F09DFA" w14:textId="1821F1F5" w:rsidR="0025182B" w:rsidRPr="006764F2" w:rsidRDefault="007E1187" w:rsidP="0025182B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>High level of numeracy and analytical skills</w:t>
            </w:r>
          </w:p>
        </w:tc>
        <w:tc>
          <w:tcPr>
            <w:tcW w:w="385" w:type="dxa"/>
          </w:tcPr>
          <w:p w14:paraId="6AE961D3" w14:textId="55838CD9" w:rsidR="0025182B" w:rsidRPr="006764F2" w:rsidRDefault="007E1187" w:rsidP="0025182B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E</w:t>
            </w:r>
          </w:p>
        </w:tc>
      </w:tr>
      <w:tr w:rsidR="006764F2" w:rsidRPr="006764F2" w14:paraId="43ED5A70" w14:textId="77777777" w:rsidTr="009B5A23">
        <w:tc>
          <w:tcPr>
            <w:tcW w:w="8641" w:type="dxa"/>
          </w:tcPr>
          <w:p w14:paraId="1359E239" w14:textId="28BB1DA0" w:rsidR="0025182B" w:rsidRPr="006764F2" w:rsidRDefault="0025182B" w:rsidP="0025182B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>Good IT skills, including</w:t>
            </w:r>
            <w:r w:rsidR="005E6ABF">
              <w:rPr>
                <w:rFonts w:ascii="Century Gothic" w:hAnsi="Century Gothic" w:cs="Tahoma"/>
                <w:snapToGrid w:val="0"/>
                <w:color w:val="000000" w:themeColor="text1"/>
              </w:rPr>
              <w:t xml:space="preserve"> </w:t>
            </w:r>
            <w:r w:rsidRPr="006764F2">
              <w:rPr>
                <w:rFonts w:ascii="Century Gothic" w:hAnsi="Century Gothic" w:cs="Tahoma"/>
                <w:snapToGrid w:val="0"/>
                <w:color w:val="000000" w:themeColor="text1"/>
                <w:sz w:val="22"/>
                <w:szCs w:val="22"/>
              </w:rPr>
              <w:t>the use of Excel, Word and Access</w:t>
            </w:r>
          </w:p>
        </w:tc>
        <w:tc>
          <w:tcPr>
            <w:tcW w:w="385" w:type="dxa"/>
          </w:tcPr>
          <w:p w14:paraId="7A4854E2" w14:textId="77777777" w:rsidR="0025182B" w:rsidRPr="006764F2" w:rsidRDefault="0025182B" w:rsidP="0025182B">
            <w:pPr>
              <w:spacing w:line="320" w:lineRule="exact"/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</w:pPr>
            <w:r w:rsidRPr="006764F2">
              <w:rPr>
                <w:rFonts w:ascii="Century Gothic" w:hAnsi="Century Gothic" w:cs="Tahoma"/>
                <w:b/>
                <w:snapToGrid w:val="0"/>
                <w:color w:val="000000" w:themeColor="text1"/>
                <w:sz w:val="22"/>
                <w:szCs w:val="22"/>
              </w:rPr>
              <w:t>E</w:t>
            </w:r>
          </w:p>
        </w:tc>
      </w:tr>
    </w:tbl>
    <w:p w14:paraId="2FCEE008" w14:textId="77777777" w:rsidR="00CB02DF" w:rsidRPr="00C0374C" w:rsidRDefault="00CB02DF" w:rsidP="00C0374C">
      <w:pPr>
        <w:rPr>
          <w:rFonts w:ascii="Century Gothic" w:hAnsi="Century Gothic"/>
          <w:i/>
          <w:color w:val="FF0000"/>
        </w:rPr>
      </w:pPr>
    </w:p>
    <w:sectPr w:rsidR="00CB02DF" w:rsidRPr="00C0374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A2B6" w14:textId="77777777" w:rsidR="00F24EF4" w:rsidRDefault="00F24EF4" w:rsidP="00B64772">
      <w:r>
        <w:separator/>
      </w:r>
    </w:p>
  </w:endnote>
  <w:endnote w:type="continuationSeparator" w:id="0">
    <w:p w14:paraId="2BB55189" w14:textId="77777777" w:rsidR="00F24EF4" w:rsidRDefault="00F24EF4" w:rsidP="00B64772">
      <w:r>
        <w:continuationSeparator/>
      </w:r>
    </w:p>
  </w:endnote>
  <w:endnote w:type="continuationNotice" w:id="1">
    <w:p w14:paraId="0832E414" w14:textId="77777777" w:rsidR="00F24EF4" w:rsidRDefault="00F24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b/>
        <w:sz w:val="16"/>
      </w:rPr>
      <w:id w:val="-171518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CFCC2" w14:textId="77777777" w:rsidR="00B64772" w:rsidRPr="00B64772" w:rsidRDefault="00B64772">
        <w:pPr>
          <w:pStyle w:val="Footer"/>
          <w:jc w:val="right"/>
          <w:rPr>
            <w:rFonts w:ascii="Century Gothic" w:hAnsi="Century Gothic"/>
            <w:b/>
            <w:sz w:val="16"/>
          </w:rPr>
        </w:pPr>
        <w:r w:rsidRPr="00B64772">
          <w:rPr>
            <w:rFonts w:ascii="Century Gothic" w:hAnsi="Century Gothic"/>
            <w:b/>
            <w:sz w:val="16"/>
          </w:rPr>
          <w:fldChar w:fldCharType="begin"/>
        </w:r>
        <w:r w:rsidRPr="00B64772">
          <w:rPr>
            <w:rFonts w:ascii="Century Gothic" w:hAnsi="Century Gothic"/>
            <w:b/>
            <w:sz w:val="16"/>
          </w:rPr>
          <w:instrText xml:space="preserve"> PAGE   \* MERGEFORMAT </w:instrText>
        </w:r>
        <w:r w:rsidRPr="00B64772">
          <w:rPr>
            <w:rFonts w:ascii="Century Gothic" w:hAnsi="Century Gothic"/>
            <w:b/>
            <w:sz w:val="16"/>
          </w:rPr>
          <w:fldChar w:fldCharType="separate"/>
        </w:r>
        <w:r w:rsidR="0002718D">
          <w:rPr>
            <w:rFonts w:ascii="Century Gothic" w:hAnsi="Century Gothic"/>
            <w:b/>
            <w:noProof/>
            <w:sz w:val="16"/>
          </w:rPr>
          <w:t>2</w:t>
        </w:r>
        <w:r w:rsidRPr="00B64772">
          <w:rPr>
            <w:rFonts w:ascii="Century Gothic" w:hAnsi="Century Gothic"/>
            <w:b/>
            <w:noProof/>
            <w:sz w:val="16"/>
          </w:rPr>
          <w:fldChar w:fldCharType="end"/>
        </w:r>
      </w:p>
    </w:sdtContent>
  </w:sdt>
  <w:p w14:paraId="69599623" w14:textId="77777777" w:rsidR="00B64772" w:rsidRPr="00B64772" w:rsidRDefault="00B64772">
    <w:pPr>
      <w:pStyle w:val="Footer"/>
      <w:rPr>
        <w:rFonts w:ascii="Century Gothic" w:hAnsi="Century Gothic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02B9" w14:textId="77777777" w:rsidR="00F24EF4" w:rsidRDefault="00F24EF4" w:rsidP="00B64772">
      <w:r>
        <w:separator/>
      </w:r>
    </w:p>
  </w:footnote>
  <w:footnote w:type="continuationSeparator" w:id="0">
    <w:p w14:paraId="1B9AA153" w14:textId="77777777" w:rsidR="00F24EF4" w:rsidRDefault="00F24EF4" w:rsidP="00B64772">
      <w:r>
        <w:continuationSeparator/>
      </w:r>
    </w:p>
  </w:footnote>
  <w:footnote w:type="continuationNotice" w:id="1">
    <w:p w14:paraId="2367AA88" w14:textId="77777777" w:rsidR="00F24EF4" w:rsidRDefault="00F24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4FD5" w14:textId="34103F73" w:rsidR="00B64772" w:rsidRPr="00B64772" w:rsidRDefault="00B64772">
    <w:pPr>
      <w:pStyle w:val="Header"/>
      <w:rPr>
        <w:rFonts w:ascii="Century Gothic" w:hAnsi="Century Gothic"/>
        <w:b/>
        <w:sz w:val="18"/>
      </w:rPr>
    </w:pPr>
    <w:r w:rsidRPr="00B64772">
      <w:rPr>
        <w:rFonts w:ascii="Century Gothic" w:hAnsi="Century Gothic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6338BEA3" wp14:editId="12F65C31">
          <wp:simplePos x="0" y="0"/>
          <wp:positionH relativeFrom="rightMargin">
            <wp:align>left</wp:align>
          </wp:positionH>
          <wp:positionV relativeFrom="margin">
            <wp:posOffset>-656199</wp:posOffset>
          </wp:positionV>
          <wp:extent cx="474785" cy="474785"/>
          <wp:effectExtent l="0" t="0" r="190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-Aid-logo---300x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85" cy="47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4772">
      <w:rPr>
        <w:rFonts w:ascii="Century Gothic" w:hAnsi="Century Gothic"/>
        <w:b/>
        <w:sz w:val="18"/>
      </w:rPr>
      <w:t xml:space="preserve">Tree Aid job </w:t>
    </w:r>
    <w:r w:rsidR="005D015A">
      <w:rPr>
        <w:rFonts w:ascii="Century Gothic" w:hAnsi="Century Gothic"/>
        <w:b/>
        <w:sz w:val="18"/>
      </w:rPr>
      <w:t xml:space="preserve">description and person specification </w:t>
    </w:r>
    <w:r w:rsidR="00446A4C">
      <w:rPr>
        <w:rFonts w:ascii="Century Gothic" w:hAnsi="Century Gothic"/>
        <w:b/>
        <w:sz w:val="18"/>
      </w:rPr>
      <w:t>- DBA</w:t>
    </w:r>
    <w:r w:rsidRPr="00B64772">
      <w:rPr>
        <w:rFonts w:ascii="Century Gothic" w:hAnsi="Century Gothic"/>
        <w:b/>
        <w:sz w:val="18"/>
      </w:rPr>
      <w:t xml:space="preserve"> – </w:t>
    </w:r>
    <w:r w:rsidR="00446A4C">
      <w:rPr>
        <w:rFonts w:ascii="Century Gothic" w:hAnsi="Century Gothic"/>
        <w:b/>
        <w:sz w:val="18"/>
      </w:rPr>
      <w:t xml:space="preserve">Closing date </w:t>
    </w:r>
    <w:r w:rsidR="00735A0C">
      <w:rPr>
        <w:rFonts w:ascii="Century Gothic" w:hAnsi="Century Gothic"/>
        <w:b/>
        <w:sz w:val="18"/>
      </w:rPr>
      <w:t>Friday 13</w:t>
    </w:r>
    <w:r w:rsidR="00735A0C" w:rsidRPr="00735A0C">
      <w:rPr>
        <w:rFonts w:ascii="Century Gothic" w:hAnsi="Century Gothic"/>
        <w:b/>
        <w:sz w:val="18"/>
        <w:vertAlign w:val="superscript"/>
      </w:rPr>
      <w:t>th</w:t>
    </w:r>
    <w:r w:rsidR="00735A0C">
      <w:rPr>
        <w:rFonts w:ascii="Century Gothic" w:hAnsi="Century Gothic"/>
        <w:b/>
        <w:sz w:val="18"/>
      </w:rPr>
      <w:t xml:space="preserve"> August </w:t>
    </w:r>
    <w:r w:rsidRPr="00B64772">
      <w:rPr>
        <w:rFonts w:ascii="Century Gothic" w:hAnsi="Century Gothic"/>
        <w:b/>
        <w:sz w:val="1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AB6"/>
    <w:multiLevelType w:val="multilevel"/>
    <w:tmpl w:val="FA9E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D3BBE"/>
    <w:multiLevelType w:val="multilevel"/>
    <w:tmpl w:val="74D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5E46D5"/>
    <w:multiLevelType w:val="multilevel"/>
    <w:tmpl w:val="93F6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43787"/>
    <w:multiLevelType w:val="hybridMultilevel"/>
    <w:tmpl w:val="FDEE1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2060D"/>
    <w:multiLevelType w:val="multilevel"/>
    <w:tmpl w:val="A56C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FD1EEF"/>
    <w:multiLevelType w:val="hybridMultilevel"/>
    <w:tmpl w:val="1AEAD236"/>
    <w:lvl w:ilvl="0" w:tplc="559A652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12EC2"/>
    <w:multiLevelType w:val="hybridMultilevel"/>
    <w:tmpl w:val="E0CA44B2"/>
    <w:lvl w:ilvl="0" w:tplc="9340978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B53A3"/>
    <w:multiLevelType w:val="hybridMultilevel"/>
    <w:tmpl w:val="DACC3F6C"/>
    <w:lvl w:ilvl="0" w:tplc="80BE96E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D52AD"/>
    <w:multiLevelType w:val="hybridMultilevel"/>
    <w:tmpl w:val="454CD220"/>
    <w:lvl w:ilvl="0" w:tplc="5DF84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25C97"/>
    <w:multiLevelType w:val="multilevel"/>
    <w:tmpl w:val="B9766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27EFA"/>
    <w:multiLevelType w:val="multilevel"/>
    <w:tmpl w:val="2F7AD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6430B"/>
    <w:multiLevelType w:val="hybridMultilevel"/>
    <w:tmpl w:val="6776860A"/>
    <w:lvl w:ilvl="0" w:tplc="08090001">
      <w:start w:val="1"/>
      <w:numFmt w:val="bullet"/>
      <w:lvlText w:val=""/>
      <w:lvlJc w:val="left"/>
      <w:pPr>
        <w:ind w:left="431" w:hanging="317"/>
      </w:pPr>
      <w:rPr>
        <w:rFonts w:ascii="Symbol" w:hAnsi="Symbol" w:hint="default"/>
        <w:w w:val="103"/>
      </w:rPr>
    </w:lvl>
    <w:lvl w:ilvl="1" w:tplc="41641364">
      <w:numFmt w:val="bullet"/>
      <w:lvlText w:val="•"/>
      <w:lvlJc w:val="left"/>
      <w:pPr>
        <w:ind w:left="1378" w:hanging="317"/>
      </w:pPr>
      <w:rPr>
        <w:rFonts w:hint="default"/>
      </w:rPr>
    </w:lvl>
    <w:lvl w:ilvl="2" w:tplc="610C617C">
      <w:numFmt w:val="bullet"/>
      <w:lvlText w:val="•"/>
      <w:lvlJc w:val="left"/>
      <w:pPr>
        <w:ind w:left="2316" w:hanging="317"/>
      </w:pPr>
      <w:rPr>
        <w:rFonts w:hint="default"/>
      </w:rPr>
    </w:lvl>
    <w:lvl w:ilvl="3" w:tplc="39E43554">
      <w:numFmt w:val="bullet"/>
      <w:lvlText w:val="•"/>
      <w:lvlJc w:val="left"/>
      <w:pPr>
        <w:ind w:left="3254" w:hanging="317"/>
      </w:pPr>
      <w:rPr>
        <w:rFonts w:hint="default"/>
      </w:rPr>
    </w:lvl>
    <w:lvl w:ilvl="4" w:tplc="205CDC34">
      <w:numFmt w:val="bullet"/>
      <w:lvlText w:val="•"/>
      <w:lvlJc w:val="left"/>
      <w:pPr>
        <w:ind w:left="4192" w:hanging="317"/>
      </w:pPr>
      <w:rPr>
        <w:rFonts w:hint="default"/>
      </w:rPr>
    </w:lvl>
    <w:lvl w:ilvl="5" w:tplc="403A7878">
      <w:numFmt w:val="bullet"/>
      <w:lvlText w:val="•"/>
      <w:lvlJc w:val="left"/>
      <w:pPr>
        <w:ind w:left="5130" w:hanging="317"/>
      </w:pPr>
      <w:rPr>
        <w:rFonts w:hint="default"/>
      </w:rPr>
    </w:lvl>
    <w:lvl w:ilvl="6" w:tplc="2BE8BB9C">
      <w:numFmt w:val="bullet"/>
      <w:lvlText w:val="•"/>
      <w:lvlJc w:val="left"/>
      <w:pPr>
        <w:ind w:left="6068" w:hanging="317"/>
      </w:pPr>
      <w:rPr>
        <w:rFonts w:hint="default"/>
      </w:rPr>
    </w:lvl>
    <w:lvl w:ilvl="7" w:tplc="0A8CFC6C">
      <w:numFmt w:val="bullet"/>
      <w:lvlText w:val="•"/>
      <w:lvlJc w:val="left"/>
      <w:pPr>
        <w:ind w:left="7006" w:hanging="317"/>
      </w:pPr>
      <w:rPr>
        <w:rFonts w:hint="default"/>
      </w:rPr>
    </w:lvl>
    <w:lvl w:ilvl="8" w:tplc="6588B346">
      <w:numFmt w:val="bullet"/>
      <w:lvlText w:val="•"/>
      <w:lvlJc w:val="left"/>
      <w:pPr>
        <w:ind w:left="7944" w:hanging="317"/>
      </w:pPr>
      <w:rPr>
        <w:rFonts w:hint="default"/>
      </w:rPr>
    </w:lvl>
  </w:abstractNum>
  <w:abstractNum w:abstractNumId="12" w15:restartNumberingAfterBreak="0">
    <w:nsid w:val="47123020"/>
    <w:multiLevelType w:val="hybridMultilevel"/>
    <w:tmpl w:val="0872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01EE9"/>
    <w:multiLevelType w:val="multilevel"/>
    <w:tmpl w:val="282C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20614A"/>
    <w:multiLevelType w:val="multilevel"/>
    <w:tmpl w:val="2646D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240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F701E42"/>
    <w:multiLevelType w:val="hybridMultilevel"/>
    <w:tmpl w:val="18EA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D4FAB"/>
    <w:multiLevelType w:val="hybridMultilevel"/>
    <w:tmpl w:val="673856FC"/>
    <w:lvl w:ilvl="0" w:tplc="8CEEF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592482"/>
    <w:multiLevelType w:val="multilevel"/>
    <w:tmpl w:val="99D28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FB7C5A"/>
    <w:multiLevelType w:val="multilevel"/>
    <w:tmpl w:val="A5C4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CC32E8"/>
    <w:multiLevelType w:val="multilevel"/>
    <w:tmpl w:val="6AE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A1668B"/>
    <w:multiLevelType w:val="multilevel"/>
    <w:tmpl w:val="8092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C36A2E"/>
    <w:multiLevelType w:val="hybridMultilevel"/>
    <w:tmpl w:val="779ACCF6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3"/>
  </w:num>
  <w:num w:numId="5">
    <w:abstractNumId w:val="7"/>
  </w:num>
  <w:num w:numId="6">
    <w:abstractNumId w:val="15"/>
  </w:num>
  <w:num w:numId="7">
    <w:abstractNumId w:val="22"/>
  </w:num>
  <w:num w:numId="8">
    <w:abstractNumId w:val="11"/>
  </w:num>
  <w:num w:numId="9">
    <w:abstractNumId w:val="6"/>
  </w:num>
  <w:num w:numId="10">
    <w:abstractNumId w:val="16"/>
  </w:num>
  <w:num w:numId="11">
    <w:abstractNumId w:val="2"/>
  </w:num>
  <w:num w:numId="12">
    <w:abstractNumId w:val="9"/>
  </w:num>
  <w:num w:numId="13">
    <w:abstractNumId w:val="19"/>
  </w:num>
  <w:num w:numId="14">
    <w:abstractNumId w:val="10"/>
  </w:num>
  <w:num w:numId="15">
    <w:abstractNumId w:val="14"/>
  </w:num>
  <w:num w:numId="16">
    <w:abstractNumId w:val="18"/>
  </w:num>
  <w:num w:numId="17">
    <w:abstractNumId w:val="13"/>
  </w:num>
  <w:num w:numId="18">
    <w:abstractNumId w:val="20"/>
  </w:num>
  <w:num w:numId="19">
    <w:abstractNumId w:val="4"/>
  </w:num>
  <w:num w:numId="20">
    <w:abstractNumId w:val="21"/>
  </w:num>
  <w:num w:numId="21">
    <w:abstractNumId w:val="1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21"/>
    <w:rsid w:val="00017161"/>
    <w:rsid w:val="0002718D"/>
    <w:rsid w:val="00046B0A"/>
    <w:rsid w:val="00047266"/>
    <w:rsid w:val="000654A7"/>
    <w:rsid w:val="000833D4"/>
    <w:rsid w:val="000D1F7F"/>
    <w:rsid w:val="000F5ADE"/>
    <w:rsid w:val="001657A2"/>
    <w:rsid w:val="001718FB"/>
    <w:rsid w:val="00181DA6"/>
    <w:rsid w:val="0019061B"/>
    <w:rsid w:val="0025182B"/>
    <w:rsid w:val="0026355F"/>
    <w:rsid w:val="0029712E"/>
    <w:rsid w:val="002B4B2D"/>
    <w:rsid w:val="002B759A"/>
    <w:rsid w:val="00326221"/>
    <w:rsid w:val="003610DA"/>
    <w:rsid w:val="0036580E"/>
    <w:rsid w:val="00376DA5"/>
    <w:rsid w:val="00384174"/>
    <w:rsid w:val="003B0FF7"/>
    <w:rsid w:val="003D05FB"/>
    <w:rsid w:val="0040490E"/>
    <w:rsid w:val="00446A4C"/>
    <w:rsid w:val="004624D6"/>
    <w:rsid w:val="004A6D9D"/>
    <w:rsid w:val="004E494F"/>
    <w:rsid w:val="004F73B3"/>
    <w:rsid w:val="00535744"/>
    <w:rsid w:val="005602BC"/>
    <w:rsid w:val="005C1229"/>
    <w:rsid w:val="005C3D33"/>
    <w:rsid w:val="005D015A"/>
    <w:rsid w:val="005E6ABF"/>
    <w:rsid w:val="00601016"/>
    <w:rsid w:val="006764F2"/>
    <w:rsid w:val="006930F2"/>
    <w:rsid w:val="006A7907"/>
    <w:rsid w:val="006C01B2"/>
    <w:rsid w:val="00730D10"/>
    <w:rsid w:val="00735A0C"/>
    <w:rsid w:val="00762965"/>
    <w:rsid w:val="00795CD0"/>
    <w:rsid w:val="007C0EB0"/>
    <w:rsid w:val="007C641E"/>
    <w:rsid w:val="007E1187"/>
    <w:rsid w:val="0081358D"/>
    <w:rsid w:val="008250AE"/>
    <w:rsid w:val="0083499A"/>
    <w:rsid w:val="00846532"/>
    <w:rsid w:val="00874660"/>
    <w:rsid w:val="008A2E88"/>
    <w:rsid w:val="00902CE0"/>
    <w:rsid w:val="0093396B"/>
    <w:rsid w:val="009928D2"/>
    <w:rsid w:val="009B5A23"/>
    <w:rsid w:val="009D25AC"/>
    <w:rsid w:val="009D6807"/>
    <w:rsid w:val="00A26655"/>
    <w:rsid w:val="00A26C17"/>
    <w:rsid w:val="00A76E20"/>
    <w:rsid w:val="00AD298B"/>
    <w:rsid w:val="00AE292E"/>
    <w:rsid w:val="00B0325E"/>
    <w:rsid w:val="00B37A68"/>
    <w:rsid w:val="00B64772"/>
    <w:rsid w:val="00B958BF"/>
    <w:rsid w:val="00BC374C"/>
    <w:rsid w:val="00BD30B4"/>
    <w:rsid w:val="00C0374C"/>
    <w:rsid w:val="00C101A9"/>
    <w:rsid w:val="00C20E78"/>
    <w:rsid w:val="00CB02DF"/>
    <w:rsid w:val="00CC1606"/>
    <w:rsid w:val="00CD236E"/>
    <w:rsid w:val="00CE28B9"/>
    <w:rsid w:val="00D31CE1"/>
    <w:rsid w:val="00D33465"/>
    <w:rsid w:val="00D35637"/>
    <w:rsid w:val="00D634D0"/>
    <w:rsid w:val="00D64571"/>
    <w:rsid w:val="00D839E5"/>
    <w:rsid w:val="00DF31BE"/>
    <w:rsid w:val="00E07D2E"/>
    <w:rsid w:val="00E71711"/>
    <w:rsid w:val="00EA1259"/>
    <w:rsid w:val="00EF241D"/>
    <w:rsid w:val="00EF7670"/>
    <w:rsid w:val="00F24EF4"/>
    <w:rsid w:val="00F3258E"/>
    <w:rsid w:val="00F42601"/>
    <w:rsid w:val="00F77092"/>
    <w:rsid w:val="00FD3203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63C30"/>
  <w15:chartTrackingRefBased/>
  <w15:docId w15:val="{E4AC0F53-2A60-4E08-892F-AA081E9F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2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6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64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772"/>
  </w:style>
  <w:style w:type="paragraph" w:styleId="Footer">
    <w:name w:val="footer"/>
    <w:basedOn w:val="Normal"/>
    <w:link w:val="FooterChar"/>
    <w:uiPriority w:val="99"/>
    <w:unhideWhenUsed/>
    <w:rsid w:val="00B64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772"/>
  </w:style>
  <w:style w:type="paragraph" w:styleId="BodyText3">
    <w:name w:val="Body Text 3"/>
    <w:basedOn w:val="Normal"/>
    <w:link w:val="BodyText3Char"/>
    <w:rsid w:val="005D015A"/>
    <w:pPr>
      <w:spacing w:before="60" w:after="120"/>
      <w:jc w:val="both"/>
    </w:pPr>
    <w:rPr>
      <w:rFonts w:ascii="CG Times" w:hAnsi="CG Times"/>
      <w:szCs w:val="20"/>
    </w:rPr>
  </w:style>
  <w:style w:type="character" w:customStyle="1" w:styleId="BodyText3Char">
    <w:name w:val="Body Text 3 Char"/>
    <w:basedOn w:val="DefaultParagraphFont"/>
    <w:link w:val="BodyText3"/>
    <w:rsid w:val="005D015A"/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rsid w:val="005D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19061B"/>
  </w:style>
  <w:style w:type="character" w:customStyle="1" w:styleId="eop">
    <w:name w:val="eop"/>
    <w:basedOn w:val="DefaultParagraphFont"/>
    <w:rsid w:val="0019061B"/>
  </w:style>
  <w:style w:type="paragraph" w:customStyle="1" w:styleId="paragraph">
    <w:name w:val="paragraph"/>
    <w:basedOn w:val="Normal"/>
    <w:rsid w:val="003B0F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D7A63E863C94781D9887BC727BF89" ma:contentTypeVersion="10" ma:contentTypeDescription="Create a new document." ma:contentTypeScope="" ma:versionID="9832218bd01f4cd8b1134773167b61f9">
  <xsd:schema xmlns:xsd="http://www.w3.org/2001/XMLSchema" xmlns:xs="http://www.w3.org/2001/XMLSchema" xmlns:p="http://schemas.microsoft.com/office/2006/metadata/properties" xmlns:ns2="ec01bb99-ce03-4ad2-ad80-ea2f1d2452aa" xmlns:ns3="d21e1b9d-ed4e-493d-9f67-e1b1a5416b4b" targetNamespace="http://schemas.microsoft.com/office/2006/metadata/properties" ma:root="true" ma:fieldsID="d989d641181d160f46e6bf45094c8c71" ns2:_="" ns3:_="">
    <xsd:import namespace="ec01bb99-ce03-4ad2-ad80-ea2f1d2452aa"/>
    <xsd:import namespace="d21e1b9d-ed4e-493d-9f67-e1b1a5416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1bb99-ce03-4ad2-ad80-ea2f1d24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e1b9d-ed4e-493d-9f67-e1b1a5416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52723-1D79-4396-9954-960032911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D1E36-0B5A-4DCD-B420-96926BB60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629206-9B36-4871-844A-70D578F64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01bb99-ce03-4ad2-ad80-ea2f1d2452aa"/>
    <ds:schemaRef ds:uri="d21e1b9d-ed4e-493d-9f67-e1b1a5416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Flannery</dc:creator>
  <cp:keywords/>
  <dc:description/>
  <cp:lastModifiedBy>Melanie Knight</cp:lastModifiedBy>
  <cp:revision>3</cp:revision>
  <dcterms:created xsi:type="dcterms:W3CDTF">2021-07-28T16:10:00Z</dcterms:created>
  <dcterms:modified xsi:type="dcterms:W3CDTF">2021-07-28T16:26:00Z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0x0101003C9D7A63E863C94781D9887BC727BF89</vt:lpwstr>
  </property>
</Properties>
</file>